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CB5" w:rsidRDefault="00E4453A">
      <w:r>
        <w:t xml:space="preserve">SREDNJA ŠKOLA </w:t>
      </w:r>
    </w:p>
    <w:p w:rsidR="00E4453A" w:rsidRDefault="00E4453A">
      <w:r>
        <w:t>PAVLA RITTERA VITEZOVIĆA</w:t>
      </w:r>
    </w:p>
    <w:p w:rsidR="00E4453A" w:rsidRDefault="00E4453A">
      <w:r>
        <w:t>U SENJU</w:t>
      </w:r>
    </w:p>
    <w:p w:rsidR="00E4453A" w:rsidRDefault="00E4453A">
      <w:r>
        <w:t>KLASA:</w:t>
      </w:r>
      <w:r w:rsidR="00440CE3">
        <w:t xml:space="preserve"> 112-01/21-01/</w:t>
      </w:r>
      <w:proofErr w:type="spellStart"/>
      <w:r w:rsidR="00440CE3">
        <w:t>01</w:t>
      </w:r>
      <w:proofErr w:type="spellEnd"/>
    </w:p>
    <w:p w:rsidR="00E4453A" w:rsidRDefault="00E4453A">
      <w:r>
        <w:t>URBROJ:</w:t>
      </w:r>
      <w:r w:rsidR="00440CE3">
        <w:t xml:space="preserve"> 2125/38-01-21-03</w:t>
      </w:r>
    </w:p>
    <w:p w:rsidR="00E4453A" w:rsidRDefault="00E4453A">
      <w:r>
        <w:t>Senj,</w:t>
      </w:r>
      <w:r w:rsidR="00440CE3">
        <w:t xml:space="preserve"> 17. v</w:t>
      </w:r>
      <w:bookmarkStart w:id="0" w:name="_GoBack"/>
      <w:bookmarkEnd w:id="0"/>
      <w:r w:rsidR="00440CE3">
        <w:t>eljače 2021.</w:t>
      </w:r>
    </w:p>
    <w:p w:rsidR="00E4453A" w:rsidRDefault="00E4453A"/>
    <w:p w:rsidR="00E4453A" w:rsidRDefault="00E4453A">
      <w:r>
        <w:t>Temeljem čl. 107. Zakona o odgoju i obrazovanju u osnovnoj i srednjoj školi (NN br.  87/08, 86/09, 92/10, 105/10, 90/11, 5/12, 16/12, 86/12, 126/12, 94/13, 1</w:t>
      </w:r>
      <w:r w:rsidR="003804A7">
        <w:t>52/14, 07/17, 68/18, 98/19 i 64/</w:t>
      </w:r>
      <w:r>
        <w:t>20), Srednja škola Pavla Rittera Vitezovića u Senju objavljuje</w:t>
      </w:r>
    </w:p>
    <w:p w:rsidR="00E4453A" w:rsidRDefault="00E4453A"/>
    <w:p w:rsidR="00E4453A" w:rsidRPr="00E4453A" w:rsidRDefault="00E4453A" w:rsidP="00E4453A">
      <w:pPr>
        <w:jc w:val="center"/>
        <w:rPr>
          <w:b/>
        </w:rPr>
      </w:pPr>
      <w:r w:rsidRPr="00E4453A">
        <w:rPr>
          <w:b/>
        </w:rPr>
        <w:t>NATJEČAJ</w:t>
      </w:r>
    </w:p>
    <w:p w:rsidR="00E4453A" w:rsidRDefault="00E4453A" w:rsidP="00E4453A">
      <w:pPr>
        <w:jc w:val="center"/>
        <w:rPr>
          <w:b/>
        </w:rPr>
      </w:pPr>
      <w:r w:rsidRPr="00E4453A">
        <w:rPr>
          <w:b/>
        </w:rPr>
        <w:t>za popunjavanje radnih mjesta</w:t>
      </w:r>
    </w:p>
    <w:p w:rsidR="00354CE7" w:rsidRDefault="00354CE7" w:rsidP="00E4453A">
      <w:pPr>
        <w:jc w:val="center"/>
        <w:rPr>
          <w:b/>
        </w:rPr>
      </w:pPr>
    </w:p>
    <w:p w:rsidR="00E4453A" w:rsidRDefault="00A901D0" w:rsidP="003903F2">
      <w:pPr>
        <w:tabs>
          <w:tab w:val="left" w:pos="0"/>
        </w:tabs>
        <w:ind w:left="709" w:hanging="284"/>
        <w:jc w:val="both"/>
      </w:pPr>
      <w:r>
        <w:rPr>
          <w:b/>
        </w:rPr>
        <w:t xml:space="preserve">1. </w:t>
      </w:r>
      <w:r w:rsidR="00E4453A" w:rsidRPr="00A901D0">
        <w:rPr>
          <w:b/>
        </w:rPr>
        <w:t>Prof. fizike</w:t>
      </w:r>
      <w:r w:rsidR="00E4453A">
        <w:t xml:space="preserve"> </w:t>
      </w:r>
      <w:r w:rsidR="00856690">
        <w:t>-</w:t>
      </w:r>
      <w:r w:rsidR="00E4453A">
        <w:t xml:space="preserve"> 1 izvršitelj/</w:t>
      </w:r>
      <w:proofErr w:type="spellStart"/>
      <w:r w:rsidR="00E4453A">
        <w:t>ica</w:t>
      </w:r>
      <w:proofErr w:type="spellEnd"/>
      <w:r w:rsidR="00E4453A">
        <w:t xml:space="preserve"> na n</w:t>
      </w:r>
      <w:r w:rsidR="00354CE7">
        <w:t xml:space="preserve">eodređeno nepuno radno vrijeme, </w:t>
      </w:r>
      <w:r w:rsidR="00E4453A">
        <w:t>18 sati u nastavi tjedno</w:t>
      </w:r>
      <w:r w:rsidR="00856690">
        <w:t>,</w:t>
      </w:r>
    </w:p>
    <w:p w:rsidR="00856690" w:rsidRDefault="00856690" w:rsidP="003903F2">
      <w:pPr>
        <w:ind w:left="709" w:hanging="284"/>
        <w:jc w:val="both"/>
      </w:pPr>
      <w:r w:rsidRPr="00A901D0">
        <w:rPr>
          <w:b/>
        </w:rPr>
        <w:t>2. Prof. biologije</w:t>
      </w:r>
      <w:r>
        <w:t xml:space="preserve"> - 1 izvršitelj/</w:t>
      </w:r>
      <w:proofErr w:type="spellStart"/>
      <w:r>
        <w:t>ica</w:t>
      </w:r>
      <w:proofErr w:type="spellEnd"/>
      <w:r>
        <w:t xml:space="preserve"> na neodređeno nepuno radno vrijeme, 11 sati u nastavi </w:t>
      </w:r>
      <w:r w:rsidR="00A901D0">
        <w:t xml:space="preserve">                               </w:t>
      </w:r>
      <w:r>
        <w:t>tjedno,</w:t>
      </w:r>
    </w:p>
    <w:p w:rsidR="00856690" w:rsidRDefault="00856690" w:rsidP="003903F2">
      <w:pPr>
        <w:ind w:left="709" w:hanging="284"/>
        <w:jc w:val="both"/>
      </w:pPr>
      <w:r w:rsidRPr="00A901D0">
        <w:rPr>
          <w:b/>
        </w:rPr>
        <w:t>3. Prof. poznavanja robe i prehrane</w:t>
      </w:r>
      <w:r>
        <w:t xml:space="preserve"> - 1 izvršitelj/</w:t>
      </w:r>
      <w:proofErr w:type="spellStart"/>
      <w:r>
        <w:t>ica</w:t>
      </w:r>
      <w:proofErr w:type="spellEnd"/>
      <w:r>
        <w:t xml:space="preserve"> na neodređeno nepuno radno vrijeme, 2 sata u nastavi tjedno,</w:t>
      </w:r>
    </w:p>
    <w:p w:rsidR="00856690" w:rsidRDefault="00856690" w:rsidP="003903F2">
      <w:pPr>
        <w:ind w:left="709" w:hanging="284"/>
        <w:jc w:val="both"/>
      </w:pPr>
      <w:r w:rsidRPr="00A901D0">
        <w:rPr>
          <w:b/>
        </w:rPr>
        <w:t>4. Prof. matematike</w:t>
      </w:r>
      <w:r>
        <w:t xml:space="preserve"> - 1 izvršitelj/</w:t>
      </w:r>
      <w:proofErr w:type="spellStart"/>
      <w:r>
        <w:t>ica</w:t>
      </w:r>
      <w:proofErr w:type="spellEnd"/>
      <w:r>
        <w:t xml:space="preserve"> na neodređeno nepuno radno vrijeme, 2 sata u nastavi tjedno.</w:t>
      </w:r>
    </w:p>
    <w:p w:rsidR="00856690" w:rsidRDefault="00856690" w:rsidP="003903F2">
      <w:pPr>
        <w:ind w:left="709"/>
      </w:pPr>
    </w:p>
    <w:p w:rsidR="003804A7" w:rsidRDefault="003804A7" w:rsidP="00002750">
      <w:pPr>
        <w:jc w:val="both"/>
      </w:pPr>
      <w:r>
        <w:t>UVJETI: prema čl. 105. Zakona o odgoju i obrazovanju u osnovnoj i srednjoj školi (NN br.  87/08, 86/09, 92/10, 105/10, 90/11, 5/12, 16/12, 86/12, 126/12, 94/13, 152/14,</w:t>
      </w:r>
      <w:r w:rsidR="00A901D0">
        <w:t xml:space="preserve"> 07/17, 68/18, 98/19 i 64/20) ,</w:t>
      </w:r>
      <w:r>
        <w:t xml:space="preserve"> prema Pravilniku o stručnoj spremi pedagoško-psihološkom obrazovanju nastavnika u srednjem </w:t>
      </w:r>
      <w:r w:rsidR="00A901D0">
        <w:t xml:space="preserve">školstvu (NN br. </w:t>
      </w:r>
      <w:r w:rsidR="00116C2A">
        <w:t>01/96 i 80/99).</w:t>
      </w:r>
    </w:p>
    <w:p w:rsidR="006E14F8" w:rsidRDefault="006E14F8" w:rsidP="00E4453A"/>
    <w:p w:rsidR="006E14F8" w:rsidRDefault="006E14F8" w:rsidP="00002750">
      <w:pPr>
        <w:jc w:val="both"/>
      </w:pPr>
      <w:r>
        <w:t>Pravo na podnošenje prijave imaju ravnopravno osobe oba spola. Izrazi koji se koriste u ovom natječaju za osobe u muškom rodu korišteni su neutralno i odnose se i na muške i ženske kandidate.</w:t>
      </w:r>
    </w:p>
    <w:p w:rsidR="003804A7" w:rsidRDefault="003804A7" w:rsidP="00E4453A"/>
    <w:p w:rsidR="003804A7" w:rsidRDefault="003804A7" w:rsidP="00002750">
      <w:pPr>
        <w:jc w:val="both"/>
      </w:pPr>
      <w:r>
        <w:t>Radni odnos u školskoj ustanovi ne može zasnovati osoba za čiji prijam postoje zapreke za zasnivanje radnog odnosa iz čl. 106. Zakona o odgoju i obrazova</w:t>
      </w:r>
      <w:r w:rsidR="00002750">
        <w:t>nju u osnovnoj i srednjoj školi.</w:t>
      </w:r>
    </w:p>
    <w:p w:rsidR="00002750" w:rsidRDefault="00002750" w:rsidP="00002750">
      <w:pPr>
        <w:jc w:val="both"/>
      </w:pPr>
    </w:p>
    <w:p w:rsidR="003804A7" w:rsidRDefault="003804A7" w:rsidP="00002750">
      <w:pPr>
        <w:jc w:val="both"/>
      </w:pPr>
      <w:r>
        <w:t>Uz prijavu na natječaj kandidati su dužni priložiti:</w:t>
      </w:r>
    </w:p>
    <w:p w:rsidR="003804A7" w:rsidRDefault="003804A7" w:rsidP="00002750">
      <w:pPr>
        <w:jc w:val="both"/>
      </w:pPr>
      <w:r>
        <w:t>- vlastoručno potpisanu prijavu,</w:t>
      </w:r>
    </w:p>
    <w:p w:rsidR="003804A7" w:rsidRDefault="003804A7" w:rsidP="00002750">
      <w:pPr>
        <w:jc w:val="both"/>
      </w:pPr>
      <w:r>
        <w:t>- životopis,</w:t>
      </w:r>
    </w:p>
    <w:p w:rsidR="003804A7" w:rsidRDefault="003804A7" w:rsidP="00002750">
      <w:pPr>
        <w:jc w:val="both"/>
      </w:pPr>
      <w:r>
        <w:t>- dokaz o stečenoj stručnoj spremi,</w:t>
      </w:r>
    </w:p>
    <w:p w:rsidR="003804A7" w:rsidRDefault="00C37D59" w:rsidP="00002750">
      <w:pPr>
        <w:jc w:val="both"/>
      </w:pPr>
      <w:r>
        <w:t>- uvjerenje da nije pod istragom i da se protiv kandidata ne vodi kazneni postupak u pogledu zapreka za zasnivanje radnog odnosa iz čl. 106. Zakona o odgoju i obrazovanju u osnovnoj i srednjoj školi – ne starije od dana objave natječaja,</w:t>
      </w:r>
    </w:p>
    <w:p w:rsidR="00856690" w:rsidRDefault="00C37D59" w:rsidP="00002750">
      <w:pPr>
        <w:jc w:val="both"/>
      </w:pPr>
      <w:r>
        <w:t>-</w:t>
      </w:r>
      <w:r w:rsidR="00856690">
        <w:t xml:space="preserve"> elektronički zapis ili potvrdu o podacima evidentiranim u matičnoj evidenciji HZMO-a, ne stariji od dana objave natječaja.</w:t>
      </w:r>
    </w:p>
    <w:p w:rsidR="00856690" w:rsidRDefault="00856690" w:rsidP="00002750">
      <w:pPr>
        <w:jc w:val="both"/>
      </w:pPr>
      <w:r>
        <w:t xml:space="preserve">Prilozi se dostavljaju isključivo u neovjerenoj preslici i ne vraćaju se kandidatu nakon završetka natječajnog postupka. </w:t>
      </w:r>
      <w:r w:rsidR="003970EA">
        <w:t>Nakon odabira kandidata , a prije potpisivanja ugovora o radu, odabrani kandidat mora priložiti izvornik.</w:t>
      </w:r>
    </w:p>
    <w:p w:rsidR="003970EA" w:rsidRDefault="00676ED5" w:rsidP="00E4453A">
      <w:r>
        <w:t>Nepotpune i nepravovremene prijave neće se razmatrati.</w:t>
      </w:r>
    </w:p>
    <w:p w:rsidR="00676ED5" w:rsidRDefault="00676ED5" w:rsidP="00E4453A"/>
    <w:p w:rsidR="00676ED5" w:rsidRDefault="00676ED5" w:rsidP="00002750">
      <w:pPr>
        <w:jc w:val="both"/>
      </w:pPr>
      <w:r>
        <w:lastRenderedPageBreak/>
        <w:t xml:space="preserve">Kandidati koji se pozivaju na prednost </w:t>
      </w:r>
      <w:r w:rsidR="00C05C51">
        <w:t>pri zapošljavanju prema posebnom zakonu, dužni su u prijavi na natječaj pozvati se na to pravo i uz prijavu priložiti dokaze o ispunjavanju uvjeta iz natječaja te sve ostale dokaze kojima dokazuju prednost pri zapošljavanju prema posebnom zakonu.</w:t>
      </w:r>
    </w:p>
    <w:p w:rsidR="006E14F8" w:rsidRDefault="006E14F8" w:rsidP="00E4453A"/>
    <w:p w:rsidR="00BF36AD" w:rsidRDefault="00C05C51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t>Kandidati koji se pozivaju na pravo prednosti pri zapošljavanju prema članku 102. stavku 1.-3. Zakona o hrvatskim braniteljima iz Domovinskog rata i članovima njihovih obitelji (NN br. 121/17</w:t>
      </w:r>
      <w:r w:rsidR="006E14F8">
        <w:t xml:space="preserve"> i 98/19</w:t>
      </w:r>
      <w:r>
        <w:t>) uz prijavu na natječaj dužni su dostaviti i dokaze iz članka 103. stavka 1. Zakona o hrvatskim braniteljima iz Domovinskog rata i članovima njihovih obitelji</w:t>
      </w:r>
      <w:r w:rsidR="00BF36AD">
        <w:t xml:space="preserve">, koji su navedeni na poveznici Ministarstva hrvatskih branitelja: </w:t>
      </w:r>
      <w:r>
        <w:t xml:space="preserve"> </w:t>
      </w:r>
      <w:hyperlink r:id="rId5" w:history="1">
        <w:r w:rsidR="00BF36AD">
          <w:rPr>
            <w:rStyle w:val="Hiperveza"/>
            <w:rFonts w:eastAsia="Times New Roman" w:cs="Times New Roman"/>
            <w:szCs w:val="24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 koji se poziva na pravo prednosti pri zapošljavanju u skladu s člankom 48.f  Zakona o zaštiti vojnih i civilnih invalida rata („Narodne novine“ br. 33/92,77/92,86/92, 27/93, 58/93, 2/94, 76/9</w:t>
      </w:r>
      <w:r w:rsidR="00002750">
        <w:rPr>
          <w:rFonts w:eastAsia="Times New Roman" w:cs="Times New Roman"/>
          <w:color w:val="333333"/>
          <w:szCs w:val="24"/>
          <w:lang w:eastAsia="hr-HR"/>
        </w:rPr>
        <w:t>4, 108/95, 108/96, 82/01,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103/03, 148/13 i 98/19)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 koji se poziva na pravo prednosti pri zapošljavanju u skladu sa člankom 9. Zakona o profesionalnoj rehabilitaciji i zapošljavanju osoba s invaliditetom (NN br. 15</w:t>
      </w:r>
      <w:r w:rsidR="00002750">
        <w:rPr>
          <w:rFonts w:eastAsia="Times New Roman" w:cs="Times New Roman"/>
          <w:color w:val="333333"/>
          <w:szCs w:val="24"/>
          <w:lang w:eastAsia="hr-HR"/>
        </w:rPr>
        <w:t>7/13, 152/14, 39</w:t>
      </w:r>
      <w:r w:rsidR="005D02E2">
        <w:rPr>
          <w:rFonts w:eastAsia="Times New Roman" w:cs="Times New Roman"/>
          <w:color w:val="333333"/>
          <w:szCs w:val="24"/>
          <w:lang w:eastAsia="hr-HR"/>
        </w:rPr>
        <w:t>/18</w:t>
      </w:r>
      <w:r>
        <w:rPr>
          <w:rFonts w:eastAsia="Times New Roman" w:cs="Times New Roman"/>
          <w:color w:val="333333"/>
          <w:szCs w:val="24"/>
          <w:lang w:eastAsia="hr-HR"/>
        </w:rPr>
        <w:t xml:space="preserve"> i 32/20) dužan je priložiti pored dokaza o ispunjavanju traženih uvjeta i dokaz o invaliditetu te dokaz iz kojeg je vidljivo na koji je način prestao radni odnos kod posljednjeg poslodavca.</w:t>
      </w:r>
    </w:p>
    <w:p w:rsidR="00BF36AD" w:rsidRDefault="00BF36AD" w:rsidP="00BF36AD">
      <w:pPr>
        <w:jc w:val="both"/>
        <w:rPr>
          <w:rFonts w:asciiTheme="minorHAnsi" w:hAnsiTheme="minorHAnsi"/>
          <w:sz w:val="22"/>
        </w:rPr>
      </w:pPr>
    </w:p>
    <w:p w:rsidR="00BF36AD" w:rsidRDefault="00BF36AD" w:rsidP="005D02E2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Kandidati koji su pravodobno dostavili potpunu prijavu sa svim prilozima i ispunjavaju uvjete natječaja dužni su pristupiti procjeni odnosno testiranju prema odredbama Pravilnika o načinu i postupku zapošljavanja u Srednjoj školi Pavla Rittera Vitezovića u Senju.</w:t>
      </w:r>
    </w:p>
    <w:p w:rsidR="00BF36AD" w:rsidRPr="00BF36AD" w:rsidRDefault="00BF36AD" w:rsidP="005D02E2">
      <w:pPr>
        <w:shd w:val="clear" w:color="auto" w:fill="FFFFFF"/>
        <w:jc w:val="both"/>
        <w:rPr>
          <w:rFonts w:eastAsia="Times New Roman" w:cs="Times New Roman"/>
          <w:i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 xml:space="preserve">Područje provjere odnosno vrednovanje kandidata i vrijeme i mjesto testiranja objavit će se na mrežnoj stranici Škole:  </w:t>
      </w:r>
      <w:hyperlink r:id="rId6" w:history="1">
        <w:r w:rsidRPr="00BF36AD">
          <w:rPr>
            <w:rStyle w:val="Hiperveza"/>
            <w:rFonts w:eastAsia="Times New Roman" w:cs="Times New Roman"/>
            <w:i/>
            <w:color w:val="333333"/>
            <w:szCs w:val="24"/>
            <w:u w:val="none"/>
            <w:lang w:eastAsia="hr-HR"/>
          </w:rPr>
          <w:t>http://www.ss-prvitezovica-senj.skole.hr/natje_aji</w:t>
        </w:r>
      </w:hyperlink>
    </w:p>
    <w:p w:rsidR="00BF36AD" w:rsidRDefault="00BF36AD" w:rsidP="005D02E2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Kandidati prijavom na natječaj daju privolu za obradu osobnih podataka navedenih u svim dostavljenim prilozima odnosno ispravama za potrebe provedbe natječajnog postupka.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Prijave na natječaj s potrebnim dokumentima o ispunjavanju uvjeta dostaviti u roku 8 dana od dana objave natječaja neposredno ili poštom na adresu: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 xml:space="preserve">Srednja škola Pavla Rittera Vitezovića u Senju, Vjenceslava Novaka 2, 53270 SENJ, s naznakom „Za natječaj“. 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Prijave upućene elektroničkom poštom neće se uvažavati.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O rezultatima natječaja kandidati će biti obaviješteni na mrežnoj stranici škole najkasnije u roku 15 dana od potpisa ugovora o radu s odabranim kandidatom.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>Natječaj je objavljen na mrežnoj stranici i oglasnoj ploči Hrvatskog zavoda za zapošljavanje i mrežnoj stranici i oglasnoj plo</w:t>
      </w:r>
      <w:r w:rsidR="005C18F6">
        <w:rPr>
          <w:rFonts w:eastAsia="Times New Roman" w:cs="Times New Roman"/>
          <w:color w:val="333333"/>
          <w:szCs w:val="24"/>
          <w:lang w:eastAsia="hr-HR"/>
        </w:rPr>
        <w:t xml:space="preserve">či Škole dana 17. veljače </w:t>
      </w:r>
      <w:r>
        <w:rPr>
          <w:rFonts w:eastAsia="Times New Roman" w:cs="Times New Roman"/>
          <w:color w:val="333333"/>
          <w:szCs w:val="24"/>
          <w:lang w:eastAsia="hr-HR"/>
        </w:rPr>
        <w:t>2021. godine.</w:t>
      </w: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BF36AD" w:rsidRDefault="00BF36AD" w:rsidP="00BF36AD">
      <w:pPr>
        <w:shd w:val="clear" w:color="auto" w:fill="FFFFFF"/>
        <w:jc w:val="both"/>
        <w:rPr>
          <w:rFonts w:eastAsia="Times New Roman" w:cs="Times New Roman"/>
          <w:color w:val="333333"/>
          <w:szCs w:val="24"/>
          <w:lang w:eastAsia="hr-HR"/>
        </w:rPr>
      </w:pPr>
    </w:p>
    <w:p w:rsidR="00BF36AD" w:rsidRDefault="00BF36AD" w:rsidP="00BF36AD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  <w:t>RAVNATELJICA</w:t>
      </w:r>
    </w:p>
    <w:p w:rsidR="00BF36AD" w:rsidRDefault="00BF36AD" w:rsidP="00BF36AD">
      <w:pPr>
        <w:shd w:val="clear" w:color="auto" w:fill="FFFFFF"/>
        <w:jc w:val="right"/>
        <w:rPr>
          <w:rFonts w:eastAsia="Times New Roman" w:cs="Times New Roman"/>
          <w:color w:val="333333"/>
          <w:szCs w:val="24"/>
          <w:lang w:eastAsia="hr-HR"/>
        </w:rPr>
      </w:pP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</w:r>
      <w:r>
        <w:rPr>
          <w:rFonts w:eastAsia="Times New Roman" w:cs="Times New Roman"/>
          <w:color w:val="333333"/>
          <w:szCs w:val="24"/>
          <w:lang w:eastAsia="hr-HR"/>
        </w:rPr>
        <w:tab/>
        <w:t xml:space="preserve">Danijela Vukelić, </w:t>
      </w:r>
      <w:r w:rsidR="00755733">
        <w:rPr>
          <w:rFonts w:eastAsia="Times New Roman" w:cs="Times New Roman"/>
          <w:color w:val="333333"/>
          <w:szCs w:val="24"/>
          <w:lang w:eastAsia="hr-HR"/>
        </w:rPr>
        <w:t xml:space="preserve">dipl. </w:t>
      </w:r>
      <w:r>
        <w:rPr>
          <w:rFonts w:eastAsia="Times New Roman" w:cs="Times New Roman"/>
          <w:color w:val="333333"/>
          <w:szCs w:val="24"/>
          <w:lang w:eastAsia="hr-HR"/>
        </w:rPr>
        <w:t>oec.</w:t>
      </w:r>
    </w:p>
    <w:p w:rsidR="00BF36AD" w:rsidRDefault="00BF36AD" w:rsidP="00BF36AD">
      <w:pPr>
        <w:shd w:val="clear" w:color="auto" w:fill="FFFFFF"/>
        <w:jc w:val="right"/>
        <w:rPr>
          <w:rStyle w:val="Hiperveza"/>
          <w:rFonts w:eastAsia="Times New Roman" w:cs="Times New Roman"/>
          <w:szCs w:val="24"/>
          <w:lang w:eastAsia="hr-HR"/>
        </w:rPr>
      </w:pPr>
    </w:p>
    <w:p w:rsidR="00C05C51" w:rsidRPr="00E4453A" w:rsidRDefault="00C05C51" w:rsidP="00E4453A"/>
    <w:sectPr w:rsidR="00C05C51" w:rsidRPr="00E44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3A"/>
    <w:rsid w:val="00002750"/>
    <w:rsid w:val="00116C2A"/>
    <w:rsid w:val="00354CE7"/>
    <w:rsid w:val="003804A7"/>
    <w:rsid w:val="003903F2"/>
    <w:rsid w:val="003970EA"/>
    <w:rsid w:val="00440CE3"/>
    <w:rsid w:val="005C18F6"/>
    <w:rsid w:val="005D02E2"/>
    <w:rsid w:val="00660CB5"/>
    <w:rsid w:val="00676ED5"/>
    <w:rsid w:val="006E14F8"/>
    <w:rsid w:val="00755733"/>
    <w:rsid w:val="00856690"/>
    <w:rsid w:val="00A901D0"/>
    <w:rsid w:val="00BF36AD"/>
    <w:rsid w:val="00C05C51"/>
    <w:rsid w:val="00C37D59"/>
    <w:rsid w:val="00E4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F3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F3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s-prvitezovica-senj.skole.hr/natje_aji" TargetMode="Externa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Branka</cp:lastModifiedBy>
  <cp:revision>7</cp:revision>
  <dcterms:created xsi:type="dcterms:W3CDTF">2021-02-15T09:49:00Z</dcterms:created>
  <dcterms:modified xsi:type="dcterms:W3CDTF">2021-02-17T08:28:00Z</dcterms:modified>
</cp:coreProperties>
</file>