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87" w:rsidRDefault="00350D87" w:rsidP="00350D8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50D87" w:rsidRDefault="00350D87" w:rsidP="00350D87">
      <w:pPr>
        <w:spacing w:line="255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Na temelju članka </w:t>
      </w:r>
      <w:r w:rsidR="00A37267">
        <w:rPr>
          <w:rFonts w:ascii="Times New Roman" w:eastAsia="Times New Roman" w:hAnsi="Times New Roman"/>
          <w:sz w:val="24"/>
        </w:rPr>
        <w:t>14</w:t>
      </w:r>
      <w:r>
        <w:rPr>
          <w:rFonts w:ascii="Times New Roman" w:eastAsia="Times New Roman" w:hAnsi="Times New Roman"/>
          <w:sz w:val="24"/>
        </w:rPr>
        <w:t xml:space="preserve">. Pravilnika o postupku i načinu zapošljavanja u </w:t>
      </w:r>
      <w:r w:rsidR="00A37267">
        <w:rPr>
          <w:rFonts w:ascii="Times New Roman" w:eastAsia="Times New Roman" w:hAnsi="Times New Roman"/>
          <w:sz w:val="24"/>
        </w:rPr>
        <w:t xml:space="preserve">Srednjoj školi Pavla Rittera Vitezovića u Senju </w:t>
      </w:r>
      <w:r>
        <w:rPr>
          <w:rFonts w:ascii="Times New Roman" w:eastAsia="Times New Roman" w:hAnsi="Times New Roman"/>
          <w:sz w:val="24"/>
        </w:rPr>
        <w:t>Povjerenstvo za vrednovanje kandidata</w:t>
      </w:r>
      <w:r w:rsidR="00A37267">
        <w:rPr>
          <w:rFonts w:ascii="Times New Roman" w:eastAsia="Times New Roman" w:hAnsi="Times New Roman"/>
          <w:sz w:val="24"/>
        </w:rPr>
        <w:t xml:space="preserve"> za zapošljavanje</w:t>
      </w:r>
      <w:r>
        <w:rPr>
          <w:rFonts w:ascii="Times New Roman" w:eastAsia="Times New Roman" w:hAnsi="Times New Roman"/>
          <w:sz w:val="24"/>
        </w:rPr>
        <w:t xml:space="preserve"> </w:t>
      </w:r>
      <w:r w:rsidR="00A37267">
        <w:rPr>
          <w:rFonts w:ascii="Times New Roman" w:eastAsia="Times New Roman" w:hAnsi="Times New Roman"/>
          <w:sz w:val="24"/>
        </w:rPr>
        <w:t>objavljuje</w:t>
      </w:r>
    </w:p>
    <w:p w:rsidR="00350D87" w:rsidRDefault="00350D87" w:rsidP="00350D8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50D87" w:rsidRDefault="00350D87" w:rsidP="00350D87">
      <w:pPr>
        <w:spacing w:line="247" w:lineRule="exact"/>
        <w:rPr>
          <w:rFonts w:ascii="Times New Roman" w:eastAsia="Times New Roman" w:hAnsi="Times New Roman"/>
          <w:sz w:val="24"/>
        </w:rPr>
      </w:pPr>
    </w:p>
    <w:p w:rsidR="00350D87" w:rsidRPr="00A37267" w:rsidRDefault="00A37267" w:rsidP="00FB4B43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POZIV NA TESTIRANJE</w:t>
      </w:r>
      <w:r w:rsidR="00FB4B43"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 xml:space="preserve">I </w:t>
      </w:r>
      <w:r w:rsidR="00350D87" w:rsidRPr="00A37267">
        <w:rPr>
          <w:rFonts w:ascii="Times New Roman" w:eastAsia="Times New Roman" w:hAnsi="Times New Roman"/>
          <w:b/>
          <w:sz w:val="22"/>
        </w:rPr>
        <w:t>OBAVIJEST</w:t>
      </w:r>
    </w:p>
    <w:p w:rsidR="00350D87" w:rsidRPr="00A37267" w:rsidRDefault="00350D87" w:rsidP="00350D87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2"/>
        </w:rPr>
      </w:pPr>
      <w:r w:rsidRPr="00A37267">
        <w:rPr>
          <w:rFonts w:ascii="Times New Roman" w:eastAsia="Times New Roman" w:hAnsi="Times New Roman"/>
          <w:b/>
          <w:sz w:val="22"/>
        </w:rPr>
        <w:t>O PODRUČJIMA PROVJERE, VREMENU I</w:t>
      </w:r>
    </w:p>
    <w:p w:rsidR="00350D87" w:rsidRPr="00A37267" w:rsidRDefault="00350D87" w:rsidP="00350D87">
      <w:pPr>
        <w:spacing w:line="239" w:lineRule="auto"/>
        <w:ind w:right="20"/>
        <w:jc w:val="center"/>
        <w:rPr>
          <w:rFonts w:ascii="Times New Roman" w:eastAsia="Times New Roman" w:hAnsi="Times New Roman"/>
          <w:b/>
          <w:sz w:val="22"/>
        </w:rPr>
      </w:pPr>
      <w:r w:rsidRPr="00A37267">
        <w:rPr>
          <w:rFonts w:ascii="Times New Roman" w:eastAsia="Times New Roman" w:hAnsi="Times New Roman"/>
          <w:b/>
          <w:sz w:val="22"/>
        </w:rPr>
        <w:t>MJESTU ODRŽAVANJA TESTIRANJA</w:t>
      </w:r>
    </w:p>
    <w:p w:rsidR="00A37267" w:rsidRDefault="00A37267" w:rsidP="00350D87">
      <w:pPr>
        <w:spacing w:line="239" w:lineRule="auto"/>
        <w:ind w:right="20"/>
        <w:jc w:val="center"/>
        <w:rPr>
          <w:rFonts w:ascii="Times New Roman" w:eastAsia="Times New Roman" w:hAnsi="Times New Roman"/>
          <w:b/>
          <w:sz w:val="28"/>
        </w:rPr>
      </w:pPr>
    </w:p>
    <w:p w:rsidR="00845FE4" w:rsidRDefault="00845FE4" w:rsidP="00845FE4">
      <w:pPr>
        <w:spacing w:line="255" w:lineRule="auto"/>
        <w:ind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</w:t>
      </w:r>
      <w:r w:rsidR="00A37267">
        <w:rPr>
          <w:rFonts w:ascii="Times New Roman" w:eastAsia="Times New Roman" w:hAnsi="Times New Roman"/>
          <w:sz w:val="24"/>
        </w:rPr>
        <w:t xml:space="preserve">andidata </w:t>
      </w:r>
      <w:r>
        <w:rPr>
          <w:rFonts w:ascii="Times New Roman" w:eastAsia="Times New Roman" w:hAnsi="Times New Roman"/>
          <w:sz w:val="24"/>
        </w:rPr>
        <w:t>prijavljenih na N</w:t>
      </w:r>
      <w:r w:rsidR="00A37267" w:rsidRPr="00A37267">
        <w:rPr>
          <w:rFonts w:ascii="Times New Roman" w:eastAsia="Times New Roman" w:hAnsi="Times New Roman"/>
          <w:sz w:val="24"/>
        </w:rPr>
        <w:t xml:space="preserve">atječaj </w:t>
      </w:r>
      <w:r>
        <w:rPr>
          <w:rFonts w:ascii="Times New Roman" w:eastAsia="Times New Roman" w:hAnsi="Times New Roman"/>
          <w:sz w:val="24"/>
        </w:rPr>
        <w:t>za popunjavanje radnih mjesta objavljen 24</w:t>
      </w:r>
      <w:r w:rsidR="00A37267" w:rsidRPr="00A37267"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studenoga</w:t>
      </w:r>
      <w:r w:rsidR="00A37267" w:rsidRPr="00A37267">
        <w:rPr>
          <w:rFonts w:ascii="Times New Roman" w:eastAsia="Times New Roman" w:hAnsi="Times New Roman"/>
          <w:sz w:val="24"/>
        </w:rPr>
        <w:t xml:space="preserve"> 2020. godine </w:t>
      </w:r>
      <w:r>
        <w:rPr>
          <w:rFonts w:ascii="Times New Roman" w:eastAsia="Times New Roman" w:hAnsi="Times New Roman"/>
          <w:sz w:val="24"/>
        </w:rPr>
        <w:t>na mrežnim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stranicama i oglasnoj ploči Hrvatskog zavoda za zapošljavanje te mrežnim stanicama i oglasnoj ploči Škole:</w:t>
      </w:r>
    </w:p>
    <w:p w:rsidR="00845FE4" w:rsidRDefault="00513170" w:rsidP="00845FE4">
      <w:pPr>
        <w:spacing w:line="255" w:lineRule="auto"/>
        <w:ind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="00845FE4" w:rsidRPr="00845FE4">
        <w:rPr>
          <w:rFonts w:ascii="Times New Roman" w:eastAsia="Times New Roman" w:hAnsi="Times New Roman"/>
          <w:b/>
          <w:sz w:val="24"/>
        </w:rPr>
        <w:t>prof. ekonomske skupine predmeta</w:t>
      </w:r>
      <w:r w:rsidR="00845FE4">
        <w:rPr>
          <w:rFonts w:ascii="Times New Roman" w:eastAsia="Times New Roman" w:hAnsi="Times New Roman"/>
          <w:sz w:val="24"/>
        </w:rPr>
        <w:t xml:space="preserve"> – 1 izvršitelj/ca na neodređeno puno radno vrijeme.</w:t>
      </w:r>
    </w:p>
    <w:p w:rsidR="00350D87" w:rsidRDefault="00350D87" w:rsidP="00350D87">
      <w:pPr>
        <w:spacing w:line="180" w:lineRule="exact"/>
        <w:rPr>
          <w:rFonts w:ascii="Times New Roman" w:eastAsia="Times New Roman" w:hAnsi="Times New Roman"/>
          <w:sz w:val="24"/>
        </w:rPr>
      </w:pPr>
    </w:p>
    <w:p w:rsidR="00350D87" w:rsidRDefault="00350D87" w:rsidP="00350D87">
      <w:pPr>
        <w:spacing w:line="23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Povjerenstvo za vrednovanje kandidata </w:t>
      </w:r>
      <w:r w:rsidR="00FB4B43">
        <w:rPr>
          <w:rFonts w:ascii="Times New Roman" w:eastAsia="Times New Roman" w:hAnsi="Times New Roman"/>
          <w:sz w:val="24"/>
        </w:rPr>
        <w:t xml:space="preserve">za zapošljavanje </w:t>
      </w:r>
      <w:r>
        <w:rPr>
          <w:rFonts w:ascii="Times New Roman" w:eastAsia="Times New Roman" w:hAnsi="Times New Roman"/>
          <w:sz w:val="24"/>
        </w:rPr>
        <w:t xml:space="preserve">na sjednici održanoj </w:t>
      </w:r>
      <w:r w:rsidR="00845FE4">
        <w:rPr>
          <w:rFonts w:ascii="Times New Roman" w:eastAsia="Times New Roman" w:hAnsi="Times New Roman"/>
          <w:sz w:val="24"/>
        </w:rPr>
        <w:t>7</w:t>
      </w:r>
      <w:r>
        <w:rPr>
          <w:rFonts w:ascii="Times New Roman" w:eastAsia="Times New Roman" w:hAnsi="Times New Roman"/>
          <w:sz w:val="24"/>
        </w:rPr>
        <w:t>.</w:t>
      </w:r>
      <w:r w:rsidR="003F4A75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</w:t>
      </w:r>
      <w:r w:rsidR="00845FE4">
        <w:rPr>
          <w:rFonts w:ascii="Times New Roman" w:eastAsia="Times New Roman" w:hAnsi="Times New Roman"/>
          <w:sz w:val="24"/>
        </w:rPr>
        <w:t>prosinca</w:t>
      </w:r>
      <w:r>
        <w:rPr>
          <w:rFonts w:ascii="Times New Roman" w:eastAsia="Times New Roman" w:hAnsi="Times New Roman"/>
          <w:sz w:val="24"/>
        </w:rPr>
        <w:t xml:space="preserve"> 2020. utvrdilo je listu kandidata koji ispunjavaju formalne uvjete iz natječaja, čije prijave su pravodobne i potpune te je utvrdilo sadržaj testiranja, vrijeme i mjesto održavanja testiranja.</w:t>
      </w:r>
    </w:p>
    <w:p w:rsidR="00350D87" w:rsidRDefault="00350D87" w:rsidP="00350D87">
      <w:pPr>
        <w:spacing w:line="278" w:lineRule="exact"/>
        <w:rPr>
          <w:rFonts w:ascii="Times New Roman" w:eastAsia="Times New Roman" w:hAnsi="Times New Roman"/>
          <w:sz w:val="24"/>
        </w:rPr>
      </w:pPr>
    </w:p>
    <w:p w:rsidR="00350D87" w:rsidRDefault="00845FE4" w:rsidP="00845FE4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Pozivaju se:</w:t>
      </w:r>
    </w:p>
    <w:p w:rsidR="00350D87" w:rsidRDefault="00845FE4" w:rsidP="00350D87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Josipa Deranja</w:t>
      </w:r>
    </w:p>
    <w:p w:rsidR="00350D87" w:rsidRDefault="00845FE4" w:rsidP="00350D87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Hrvatina Dubravčić</w:t>
      </w:r>
    </w:p>
    <w:p w:rsidR="00350D87" w:rsidRPr="00845FE4" w:rsidRDefault="00845FE4" w:rsidP="00845FE4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Vedran Stefanović</w:t>
      </w:r>
    </w:p>
    <w:p w:rsidR="00350D87" w:rsidRDefault="00350D87" w:rsidP="00350D87">
      <w:pPr>
        <w:spacing w:line="203" w:lineRule="exact"/>
        <w:rPr>
          <w:rFonts w:ascii="Times New Roman" w:eastAsia="Times New Roman" w:hAnsi="Times New Roman"/>
          <w:sz w:val="24"/>
        </w:rPr>
      </w:pPr>
    </w:p>
    <w:p w:rsidR="00350D87" w:rsidRDefault="00350D87" w:rsidP="00350D87">
      <w:pPr>
        <w:spacing w:line="23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na </w:t>
      </w:r>
      <w:r>
        <w:rPr>
          <w:rFonts w:ascii="Times New Roman" w:eastAsia="Times New Roman" w:hAnsi="Times New Roman"/>
          <w:b/>
          <w:sz w:val="24"/>
        </w:rPr>
        <w:t>testiranje (pisana provjera znanja) koje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će se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održati</w:t>
      </w:r>
      <w:r>
        <w:rPr>
          <w:rFonts w:ascii="Times New Roman" w:eastAsia="Times New Roman" w:hAnsi="Times New Roman"/>
          <w:sz w:val="24"/>
        </w:rPr>
        <w:t xml:space="preserve"> </w:t>
      </w:r>
      <w:r w:rsidRPr="00D02394">
        <w:rPr>
          <w:rFonts w:ascii="Times New Roman" w:eastAsia="Times New Roman" w:hAnsi="Times New Roman"/>
          <w:b/>
          <w:sz w:val="24"/>
        </w:rPr>
        <w:t xml:space="preserve">u </w:t>
      </w:r>
      <w:r w:rsidR="00513170">
        <w:rPr>
          <w:rFonts w:ascii="Times New Roman" w:eastAsia="Times New Roman" w:hAnsi="Times New Roman"/>
          <w:b/>
          <w:sz w:val="24"/>
        </w:rPr>
        <w:t>utorak</w:t>
      </w:r>
      <w:r w:rsidR="0006249F">
        <w:rPr>
          <w:rFonts w:ascii="Times New Roman" w:eastAsia="Times New Roman" w:hAnsi="Times New Roman"/>
          <w:b/>
          <w:sz w:val="24"/>
        </w:rPr>
        <w:t>, 15</w:t>
      </w:r>
      <w:r w:rsidRPr="00D02394">
        <w:rPr>
          <w:rFonts w:ascii="Times New Roman" w:eastAsia="Times New Roman" w:hAnsi="Times New Roman"/>
          <w:b/>
          <w:sz w:val="24"/>
        </w:rPr>
        <w:t>. prosinca 2020. u</w:t>
      </w:r>
      <w:r w:rsidRPr="00D02394">
        <w:rPr>
          <w:rFonts w:ascii="Times New Roman" w:eastAsia="Times New Roman" w:hAnsi="Times New Roman"/>
          <w:sz w:val="24"/>
        </w:rPr>
        <w:t xml:space="preserve"> </w:t>
      </w:r>
      <w:r w:rsidR="00513170">
        <w:rPr>
          <w:rFonts w:ascii="Times New Roman" w:eastAsia="Times New Roman" w:hAnsi="Times New Roman"/>
          <w:b/>
          <w:sz w:val="24"/>
        </w:rPr>
        <w:t>13:3</w:t>
      </w:r>
      <w:r w:rsidRPr="00D02394">
        <w:rPr>
          <w:rFonts w:ascii="Times New Roman" w:eastAsia="Times New Roman" w:hAnsi="Times New Roman"/>
          <w:b/>
          <w:sz w:val="24"/>
        </w:rPr>
        <w:t>0 sati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u prostorijama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="00845FE4">
        <w:rPr>
          <w:rFonts w:ascii="Times New Roman" w:eastAsia="Times New Roman" w:hAnsi="Times New Roman"/>
          <w:sz w:val="24"/>
        </w:rPr>
        <w:t>Srednje škole Pavla Rittera Vitezovića u Senju</w:t>
      </w:r>
      <w:r>
        <w:rPr>
          <w:rFonts w:ascii="Times New Roman" w:eastAsia="Times New Roman" w:hAnsi="Times New Roman"/>
          <w:sz w:val="24"/>
        </w:rPr>
        <w:t xml:space="preserve">, </w:t>
      </w:r>
      <w:r w:rsidR="00845FE4">
        <w:rPr>
          <w:rFonts w:ascii="Times New Roman" w:eastAsia="Times New Roman" w:hAnsi="Times New Roman"/>
          <w:sz w:val="24"/>
        </w:rPr>
        <w:t>Vjenceslava Novaka 2</w:t>
      </w:r>
      <w:r>
        <w:rPr>
          <w:rFonts w:ascii="Times New Roman" w:eastAsia="Times New Roman" w:hAnsi="Times New Roman"/>
          <w:sz w:val="24"/>
        </w:rPr>
        <w:t xml:space="preserve">, </w:t>
      </w:r>
      <w:r w:rsidR="00845FE4">
        <w:rPr>
          <w:rFonts w:ascii="Times New Roman" w:eastAsia="Times New Roman" w:hAnsi="Times New Roman"/>
          <w:sz w:val="24"/>
        </w:rPr>
        <w:t>53270 Senj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(učionica broj </w:t>
      </w:r>
      <w:r w:rsidR="00845FE4">
        <w:rPr>
          <w:rFonts w:ascii="Times New Roman" w:eastAsia="Times New Roman" w:hAnsi="Times New Roman"/>
          <w:sz w:val="24"/>
        </w:rPr>
        <w:t>6</w:t>
      </w:r>
      <w:r>
        <w:rPr>
          <w:rFonts w:ascii="Times New Roman" w:eastAsia="Times New Roman" w:hAnsi="Times New Roman"/>
          <w:sz w:val="24"/>
        </w:rPr>
        <w:t>).</w:t>
      </w:r>
    </w:p>
    <w:p w:rsidR="00350D87" w:rsidRDefault="00350D87" w:rsidP="00350D87">
      <w:pPr>
        <w:spacing w:line="290" w:lineRule="exact"/>
        <w:rPr>
          <w:rFonts w:ascii="Times New Roman" w:eastAsia="Times New Roman" w:hAnsi="Times New Roman"/>
          <w:sz w:val="24"/>
        </w:rPr>
      </w:pPr>
    </w:p>
    <w:p w:rsidR="00D02394" w:rsidRDefault="00D02394" w:rsidP="00D02394">
      <w:pPr>
        <w:spacing w:line="27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i r</w:t>
      </w:r>
      <w:r w:rsidR="00350D87">
        <w:rPr>
          <w:rFonts w:ascii="Times New Roman" w:eastAsia="Times New Roman" w:hAnsi="Times New Roman"/>
          <w:b/>
          <w:sz w:val="24"/>
        </w:rPr>
        <w:t xml:space="preserve">azgovor (intervju) </w:t>
      </w:r>
      <w:r>
        <w:rPr>
          <w:rFonts w:ascii="Times New Roman" w:eastAsia="Times New Roman" w:hAnsi="Times New Roman"/>
          <w:b/>
          <w:sz w:val="24"/>
        </w:rPr>
        <w:t xml:space="preserve">koji će se </w:t>
      </w:r>
      <w:r w:rsidR="00350D87">
        <w:rPr>
          <w:rFonts w:ascii="Times New Roman" w:eastAsia="Times New Roman" w:hAnsi="Times New Roman"/>
          <w:b/>
          <w:sz w:val="24"/>
        </w:rPr>
        <w:t xml:space="preserve">održati </w:t>
      </w:r>
      <w:r w:rsidR="00350D87" w:rsidRPr="00D02394">
        <w:rPr>
          <w:rFonts w:ascii="Times New Roman" w:eastAsia="Times New Roman" w:hAnsi="Times New Roman"/>
          <w:b/>
          <w:sz w:val="24"/>
        </w:rPr>
        <w:t xml:space="preserve">u </w:t>
      </w:r>
      <w:r w:rsidR="00513170">
        <w:rPr>
          <w:rFonts w:ascii="Times New Roman" w:eastAsia="Times New Roman" w:hAnsi="Times New Roman"/>
          <w:b/>
          <w:sz w:val="24"/>
        </w:rPr>
        <w:t>utorak</w:t>
      </w:r>
      <w:r w:rsidR="0006249F">
        <w:rPr>
          <w:rFonts w:ascii="Times New Roman" w:eastAsia="Times New Roman" w:hAnsi="Times New Roman"/>
          <w:b/>
          <w:sz w:val="24"/>
        </w:rPr>
        <w:t>, 15</w:t>
      </w:r>
      <w:r w:rsidR="00513170">
        <w:rPr>
          <w:rFonts w:ascii="Times New Roman" w:eastAsia="Times New Roman" w:hAnsi="Times New Roman"/>
          <w:b/>
          <w:sz w:val="24"/>
        </w:rPr>
        <w:t>. prosinca 2020. s početkom u 15</w:t>
      </w:r>
      <w:r w:rsidR="00350D87" w:rsidRPr="00D02394">
        <w:rPr>
          <w:rFonts w:ascii="Times New Roman" w:eastAsia="Times New Roman" w:hAnsi="Times New Roman"/>
          <w:b/>
          <w:sz w:val="24"/>
        </w:rPr>
        <w:t>:00 sati</w:t>
      </w:r>
      <w:r w:rsidR="00350D87">
        <w:rPr>
          <w:rFonts w:ascii="Times New Roman" w:eastAsia="Times New Roman" w:hAnsi="Times New Roman"/>
          <w:b/>
          <w:sz w:val="24"/>
        </w:rPr>
        <w:t xml:space="preserve"> </w:t>
      </w:r>
      <w:r w:rsidR="00350D87">
        <w:rPr>
          <w:rFonts w:ascii="Times New Roman" w:eastAsia="Times New Roman" w:hAnsi="Times New Roman"/>
          <w:sz w:val="24"/>
        </w:rPr>
        <w:t>u</w:t>
      </w:r>
      <w:r w:rsidR="00350D87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u prostorijama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Srednje škole Pavla Rittera Vitezovića u Senju, Vjenceslava Novaka 2, 53270 Senj</w:t>
      </w:r>
      <w:r w:rsidRPr="00D02394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(učionica broj 6).</w:t>
      </w:r>
      <w:bookmarkStart w:id="0" w:name="page2"/>
      <w:bookmarkEnd w:id="0"/>
    </w:p>
    <w:p w:rsidR="00D02394" w:rsidRDefault="00D02394" w:rsidP="00D02394">
      <w:pPr>
        <w:spacing w:line="270" w:lineRule="auto"/>
        <w:rPr>
          <w:rFonts w:ascii="Times New Roman" w:eastAsia="Times New Roman" w:hAnsi="Times New Roman"/>
          <w:sz w:val="24"/>
        </w:rPr>
      </w:pPr>
    </w:p>
    <w:p w:rsidR="00350D87" w:rsidRDefault="00350D87" w:rsidP="003F4A75">
      <w:pPr>
        <w:spacing w:line="236" w:lineRule="auto"/>
        <w:jc w:val="both"/>
        <w:rPr>
          <w:rFonts w:ascii="Times New Roman" w:eastAsia="Times New Roman" w:hAnsi="Times New Roman"/>
          <w:sz w:val="24"/>
        </w:rPr>
      </w:pPr>
      <w:r w:rsidRPr="003F4A75">
        <w:rPr>
          <w:rFonts w:ascii="Times New Roman" w:eastAsia="Times New Roman" w:hAnsi="Times New Roman"/>
          <w:sz w:val="24"/>
        </w:rPr>
        <w:t xml:space="preserve">Postupak procjene i vrednovanje kandidata provodi se sukladno Pravilniku o načinu i postupku zapošljavanja u </w:t>
      </w:r>
      <w:r w:rsidR="00D02394">
        <w:rPr>
          <w:rFonts w:ascii="Times New Roman" w:eastAsia="Times New Roman" w:hAnsi="Times New Roman"/>
          <w:sz w:val="24"/>
        </w:rPr>
        <w:t>Srednjoj školi Pavla Rittera Vitezovića u Senju</w:t>
      </w:r>
      <w:r w:rsidR="00D02394" w:rsidRPr="003F4A75">
        <w:rPr>
          <w:rFonts w:ascii="Times New Roman" w:eastAsia="Times New Roman" w:hAnsi="Times New Roman"/>
          <w:sz w:val="24"/>
        </w:rPr>
        <w:t xml:space="preserve"> </w:t>
      </w:r>
      <w:r w:rsidR="006F70A0">
        <w:rPr>
          <w:rFonts w:ascii="Times New Roman" w:eastAsia="Times New Roman" w:hAnsi="Times New Roman"/>
          <w:sz w:val="24"/>
        </w:rPr>
        <w:t>(KLASA: 003-05</w:t>
      </w:r>
      <w:r w:rsidRPr="003F4A75">
        <w:rPr>
          <w:rFonts w:ascii="Times New Roman" w:eastAsia="Times New Roman" w:hAnsi="Times New Roman"/>
          <w:sz w:val="24"/>
        </w:rPr>
        <w:t>/19-0</w:t>
      </w:r>
      <w:r w:rsidR="006F70A0">
        <w:rPr>
          <w:rFonts w:ascii="Times New Roman" w:eastAsia="Times New Roman" w:hAnsi="Times New Roman"/>
          <w:sz w:val="24"/>
        </w:rPr>
        <w:t>1/01</w:t>
      </w:r>
      <w:r w:rsidRPr="003F4A75">
        <w:rPr>
          <w:rFonts w:ascii="Times New Roman" w:eastAsia="Times New Roman" w:hAnsi="Times New Roman"/>
          <w:sz w:val="24"/>
        </w:rPr>
        <w:t xml:space="preserve">, URBROJ: </w:t>
      </w:r>
      <w:r w:rsidR="006F70A0">
        <w:rPr>
          <w:rFonts w:ascii="Times New Roman" w:eastAsia="Times New Roman" w:hAnsi="Times New Roman"/>
          <w:sz w:val="24"/>
        </w:rPr>
        <w:t>2125/38-01</w:t>
      </w:r>
      <w:r w:rsidRPr="003F4A75">
        <w:rPr>
          <w:rFonts w:ascii="Times New Roman" w:eastAsia="Times New Roman" w:hAnsi="Times New Roman"/>
          <w:sz w:val="24"/>
        </w:rPr>
        <w:t>-19-</w:t>
      </w:r>
      <w:r w:rsidR="006F70A0">
        <w:rPr>
          <w:rFonts w:ascii="Times New Roman" w:eastAsia="Times New Roman" w:hAnsi="Times New Roman"/>
          <w:sz w:val="24"/>
        </w:rPr>
        <w:t>01</w:t>
      </w:r>
      <w:r w:rsidRPr="003F4A75">
        <w:rPr>
          <w:rFonts w:ascii="Times New Roman" w:eastAsia="Times New Roman" w:hAnsi="Times New Roman"/>
          <w:sz w:val="24"/>
        </w:rPr>
        <w:t xml:space="preserve">) </w:t>
      </w:r>
      <w:r w:rsidR="00D02394">
        <w:rPr>
          <w:rFonts w:ascii="Times New Roman" w:eastAsia="Times New Roman" w:hAnsi="Times New Roman"/>
          <w:sz w:val="24"/>
        </w:rPr>
        <w:t>od 14</w:t>
      </w:r>
      <w:r>
        <w:rPr>
          <w:rFonts w:ascii="Times New Roman" w:eastAsia="Times New Roman" w:hAnsi="Times New Roman"/>
          <w:sz w:val="24"/>
        </w:rPr>
        <w:t xml:space="preserve">. </w:t>
      </w:r>
      <w:r w:rsidR="00D02394">
        <w:rPr>
          <w:rFonts w:ascii="Times New Roman" w:eastAsia="Times New Roman" w:hAnsi="Times New Roman"/>
          <w:sz w:val="24"/>
        </w:rPr>
        <w:t>ožujka</w:t>
      </w:r>
      <w:r>
        <w:rPr>
          <w:rFonts w:ascii="Times New Roman" w:eastAsia="Times New Roman" w:hAnsi="Times New Roman"/>
          <w:sz w:val="24"/>
        </w:rPr>
        <w:t xml:space="preserve"> </w:t>
      </w:r>
      <w:r w:rsidR="00D02394">
        <w:rPr>
          <w:rFonts w:ascii="Times New Roman" w:eastAsia="Times New Roman" w:hAnsi="Times New Roman"/>
          <w:sz w:val="24"/>
        </w:rPr>
        <w:t>2019</w:t>
      </w:r>
      <w:r>
        <w:rPr>
          <w:rFonts w:ascii="Times New Roman" w:eastAsia="Times New Roman" w:hAnsi="Times New Roman"/>
          <w:sz w:val="24"/>
        </w:rPr>
        <w:t>.</w:t>
      </w:r>
    </w:p>
    <w:p w:rsidR="006F70A0" w:rsidRDefault="006F70A0" w:rsidP="006F70A0">
      <w:pPr>
        <w:spacing w:line="234" w:lineRule="auto"/>
        <w:ind w:left="4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Provjera kandidata se sastoji od dva dijela, pisane provjere kandidata putem testiranja i razgovora s kandidatom (intervju), a vrednuje se bodovima.</w:t>
      </w:r>
    </w:p>
    <w:p w:rsidR="006F70A0" w:rsidRDefault="006F70A0" w:rsidP="003F4A75">
      <w:pPr>
        <w:spacing w:line="236" w:lineRule="auto"/>
        <w:jc w:val="both"/>
        <w:rPr>
          <w:rFonts w:ascii="Times New Roman" w:eastAsia="Times New Roman" w:hAnsi="Times New Roman"/>
          <w:sz w:val="24"/>
        </w:rPr>
      </w:pPr>
    </w:p>
    <w:p w:rsidR="00350D87" w:rsidRDefault="00350D87" w:rsidP="00350D87">
      <w:pPr>
        <w:spacing w:line="297" w:lineRule="exact"/>
        <w:rPr>
          <w:rFonts w:ascii="Times New Roman" w:eastAsia="Times New Roman" w:hAnsi="Times New Roman"/>
        </w:rPr>
      </w:pPr>
    </w:p>
    <w:p w:rsidR="003F4A75" w:rsidRDefault="003F4A75" w:rsidP="003F4A75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PRAVILA I NAČIN TESTIRANJA:</w:t>
      </w:r>
    </w:p>
    <w:p w:rsidR="006F70A0" w:rsidRPr="004F57F7" w:rsidRDefault="006F70A0" w:rsidP="003F4A75">
      <w:pPr>
        <w:spacing w:line="0" w:lineRule="atLeast"/>
        <w:rPr>
          <w:rFonts w:ascii="Times New Roman" w:eastAsia="Times New Roman" w:hAnsi="Times New Roman"/>
          <w:b/>
        </w:rPr>
      </w:pPr>
    </w:p>
    <w:p w:rsidR="003F4A75" w:rsidRDefault="006F70A0" w:rsidP="006F70A0">
      <w:pPr>
        <w:tabs>
          <w:tab w:val="left" w:pos="1060"/>
        </w:tabs>
        <w:spacing w:line="0" w:lineRule="atLeast"/>
        <w:rPr>
          <w:rFonts w:ascii="Times New Roman" w:eastAsia="Times New Roman" w:hAnsi="Times New Roman"/>
          <w:b/>
        </w:rPr>
      </w:pPr>
      <w:r w:rsidRPr="00FB4B43">
        <w:rPr>
          <w:rFonts w:ascii="Times New Roman" w:eastAsia="Times New Roman" w:hAnsi="Times New Roman"/>
          <w:b/>
          <w:sz w:val="24"/>
        </w:rPr>
        <w:t>1. T</w:t>
      </w:r>
      <w:r w:rsidR="003F4A75" w:rsidRPr="00FB4B43">
        <w:rPr>
          <w:rFonts w:ascii="Times New Roman" w:eastAsia="Times New Roman" w:hAnsi="Times New Roman"/>
          <w:b/>
          <w:sz w:val="24"/>
        </w:rPr>
        <w:t>estiranje</w:t>
      </w:r>
    </w:p>
    <w:p w:rsidR="006F70A0" w:rsidRPr="00FB4B43" w:rsidRDefault="006F70A0" w:rsidP="00FB4B43">
      <w:pPr>
        <w:spacing w:line="236" w:lineRule="auto"/>
        <w:ind w:left="4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Testiranje se sastoji od pisane provjera znanja koja uključuje provjeru poznavanja</w:t>
      </w:r>
      <w:r w:rsidR="006A3AAE">
        <w:rPr>
          <w:rFonts w:ascii="Times New Roman" w:eastAsia="Times New Roman" w:hAnsi="Times New Roman"/>
          <w:sz w:val="24"/>
        </w:rPr>
        <w:t xml:space="preserve"> odgovarajućih pravnih propisa i </w:t>
      </w:r>
      <w:r w:rsidR="006A3AAE" w:rsidRPr="004B13EE">
        <w:rPr>
          <w:rFonts w:ascii="Times New Roman" w:eastAsia="Times New Roman" w:hAnsi="Times New Roman"/>
          <w:sz w:val="24"/>
        </w:rPr>
        <w:t>zakona iz područja srednjoškolskog odgoja i obrazovanja i</w:t>
      </w:r>
      <w:r w:rsidR="006A3AAE">
        <w:rPr>
          <w:rFonts w:ascii="Verdana" w:hAnsi="Verdana"/>
          <w:color w:val="000000"/>
        </w:rPr>
        <w:t xml:space="preserve"> </w:t>
      </w:r>
      <w:r w:rsidR="006A3AAE" w:rsidRPr="004B13EE">
        <w:rPr>
          <w:rFonts w:ascii="Times New Roman" w:eastAsia="Times New Roman" w:hAnsi="Times New Roman"/>
          <w:sz w:val="24"/>
        </w:rPr>
        <w:t>pedagoške dokumentacije</w:t>
      </w:r>
      <w:r w:rsidR="004B13EE">
        <w:rPr>
          <w:rFonts w:ascii="Times New Roman" w:eastAsia="Times New Roman" w:hAnsi="Times New Roman"/>
          <w:sz w:val="24"/>
        </w:rPr>
        <w:t>,</w:t>
      </w:r>
      <w:r w:rsidR="006A3AAE">
        <w:rPr>
          <w:rFonts w:ascii="Times New Roman" w:eastAsia="Times New Roman" w:hAnsi="Times New Roman"/>
          <w:sz w:val="24"/>
        </w:rPr>
        <w:t xml:space="preserve"> </w:t>
      </w:r>
      <w:r w:rsidR="004B13EE">
        <w:rPr>
          <w:rFonts w:ascii="Times New Roman" w:eastAsia="Times New Roman" w:hAnsi="Times New Roman"/>
          <w:sz w:val="24"/>
        </w:rPr>
        <w:t xml:space="preserve">sposobnosti, </w:t>
      </w:r>
      <w:r>
        <w:rPr>
          <w:rFonts w:ascii="Times New Roman" w:eastAsia="Times New Roman" w:hAnsi="Times New Roman"/>
          <w:sz w:val="24"/>
        </w:rPr>
        <w:t>izražavanja i motivacije potrebnih za obavljanje poslova radnog mjesta prof. ekonomske skupine predmeta</w:t>
      </w:r>
      <w:r w:rsidR="006A3AAE">
        <w:rPr>
          <w:rFonts w:ascii="Times New Roman" w:eastAsia="Times New Roman" w:hAnsi="Times New Roman"/>
          <w:sz w:val="24"/>
        </w:rPr>
        <w:t xml:space="preserve">, </w:t>
      </w:r>
      <w:r w:rsidR="006A3AAE" w:rsidRPr="004B13EE">
        <w:rPr>
          <w:rFonts w:ascii="Times New Roman" w:eastAsia="Times New Roman" w:hAnsi="Times New Roman"/>
          <w:sz w:val="24"/>
        </w:rPr>
        <w:t xml:space="preserve">te poznavanje metodike, didaktike, kurikuluma i rada u nastavi stručnih predmeta u području </w:t>
      </w:r>
      <w:r w:rsidR="004B13EE" w:rsidRPr="004B13EE">
        <w:rPr>
          <w:rFonts w:ascii="Times New Roman" w:eastAsia="Times New Roman" w:hAnsi="Times New Roman"/>
          <w:sz w:val="24"/>
        </w:rPr>
        <w:t>turizma i ugostiteljstva.</w:t>
      </w:r>
    </w:p>
    <w:p w:rsidR="003F4A75" w:rsidRDefault="003F4A75" w:rsidP="003F4A75">
      <w:pPr>
        <w:spacing w:line="226" w:lineRule="exact"/>
        <w:rPr>
          <w:rFonts w:ascii="Times New Roman" w:eastAsia="Times New Roman" w:hAnsi="Times New Roman"/>
          <w:sz w:val="24"/>
        </w:rPr>
      </w:pPr>
    </w:p>
    <w:p w:rsidR="003F4A75" w:rsidRPr="006F70A0" w:rsidRDefault="003F4A75" w:rsidP="006F70A0">
      <w:pPr>
        <w:spacing w:line="236" w:lineRule="auto"/>
        <w:jc w:val="both"/>
        <w:rPr>
          <w:rFonts w:ascii="Times New Roman" w:eastAsia="Times New Roman" w:hAnsi="Times New Roman"/>
          <w:sz w:val="24"/>
        </w:rPr>
      </w:pPr>
      <w:r w:rsidRPr="006F70A0">
        <w:rPr>
          <w:rFonts w:ascii="Times New Roman" w:eastAsia="Times New Roman" w:hAnsi="Times New Roman"/>
          <w:sz w:val="24"/>
        </w:rPr>
        <w:t>Kandidati su obvezni pristupiti provjeri znanja i sposobnosti putem pisanog testiranja. Ako kandidat ne</w:t>
      </w:r>
      <w:r w:rsidR="006F70A0">
        <w:rPr>
          <w:rFonts w:ascii="Times New Roman" w:eastAsia="Times New Roman" w:hAnsi="Times New Roman"/>
          <w:sz w:val="24"/>
        </w:rPr>
        <w:t xml:space="preserve"> </w:t>
      </w:r>
      <w:r w:rsidRPr="006F70A0">
        <w:rPr>
          <w:rFonts w:ascii="Times New Roman" w:eastAsia="Times New Roman" w:hAnsi="Times New Roman"/>
          <w:sz w:val="24"/>
        </w:rPr>
        <w:t>pristupi testiranju, smatra se da je povukao prijavu na natječaj. Kandidati su dužni ponijeti sa sobom osobnu</w:t>
      </w:r>
      <w:r w:rsidR="006F70A0">
        <w:rPr>
          <w:rFonts w:ascii="Times New Roman" w:eastAsia="Times New Roman" w:hAnsi="Times New Roman"/>
          <w:sz w:val="24"/>
        </w:rPr>
        <w:t xml:space="preserve"> </w:t>
      </w:r>
      <w:r w:rsidR="00FB4B43">
        <w:rPr>
          <w:rFonts w:ascii="Times New Roman" w:eastAsia="Times New Roman" w:hAnsi="Times New Roman"/>
          <w:sz w:val="24"/>
        </w:rPr>
        <w:t xml:space="preserve"> </w:t>
      </w:r>
      <w:r w:rsidRPr="006F70A0">
        <w:rPr>
          <w:rFonts w:ascii="Times New Roman" w:eastAsia="Times New Roman" w:hAnsi="Times New Roman"/>
          <w:sz w:val="24"/>
        </w:rPr>
        <w:t>iskaznicu ili drugu identifikacijsku javnu ispravu na temelju koje se prije testiranja utvrđuje identitet kandidata.</w:t>
      </w:r>
    </w:p>
    <w:p w:rsidR="003F4A75" w:rsidRDefault="003F4A75" w:rsidP="006F70A0">
      <w:pPr>
        <w:spacing w:line="236" w:lineRule="auto"/>
        <w:jc w:val="both"/>
        <w:rPr>
          <w:rFonts w:ascii="Times New Roman" w:eastAsia="Times New Roman" w:hAnsi="Times New Roman"/>
          <w:sz w:val="24"/>
        </w:rPr>
      </w:pPr>
    </w:p>
    <w:p w:rsidR="003F4A75" w:rsidRPr="006F70A0" w:rsidRDefault="003F4A75" w:rsidP="006F70A0">
      <w:pPr>
        <w:spacing w:line="236" w:lineRule="auto"/>
        <w:jc w:val="both"/>
        <w:rPr>
          <w:rFonts w:ascii="Times New Roman" w:eastAsia="Times New Roman" w:hAnsi="Times New Roman"/>
          <w:sz w:val="24"/>
        </w:rPr>
      </w:pPr>
      <w:r w:rsidRPr="006F70A0">
        <w:rPr>
          <w:rFonts w:ascii="Times New Roman" w:eastAsia="Times New Roman" w:hAnsi="Times New Roman"/>
          <w:sz w:val="24"/>
        </w:rPr>
        <w:t>Testiranju ne mogu pristupiti kandidati koji ne mogu dokazati identitet i osobe za koje je Povjerenstvo utvrdilo da</w:t>
      </w:r>
      <w:r w:rsidR="006F70A0">
        <w:rPr>
          <w:rFonts w:ascii="Times New Roman" w:eastAsia="Times New Roman" w:hAnsi="Times New Roman"/>
          <w:sz w:val="24"/>
        </w:rPr>
        <w:t xml:space="preserve"> </w:t>
      </w:r>
      <w:r w:rsidRPr="006F70A0">
        <w:rPr>
          <w:rFonts w:ascii="Times New Roman" w:eastAsia="Times New Roman" w:hAnsi="Times New Roman"/>
          <w:sz w:val="24"/>
        </w:rPr>
        <w:t>ne ispunjavaju formalne uvjete iz natječaja te čije prijave nisu potpisane, pravodobne i potpune. Nakon utvrđivanja</w:t>
      </w:r>
      <w:r w:rsidR="006F70A0">
        <w:rPr>
          <w:rFonts w:ascii="Times New Roman" w:eastAsia="Times New Roman" w:hAnsi="Times New Roman"/>
          <w:sz w:val="24"/>
        </w:rPr>
        <w:t xml:space="preserve"> </w:t>
      </w:r>
      <w:r w:rsidRPr="006F70A0">
        <w:rPr>
          <w:rFonts w:ascii="Times New Roman" w:eastAsia="Times New Roman" w:hAnsi="Times New Roman"/>
          <w:sz w:val="24"/>
        </w:rPr>
        <w:t>identiteta kandidata, Povjerenstvo će podijeliti testove kandidatima. Po zaprimanju testa kandidat je dužan upisati</w:t>
      </w:r>
      <w:r w:rsidR="006F70A0">
        <w:rPr>
          <w:rFonts w:ascii="Times New Roman" w:eastAsia="Times New Roman" w:hAnsi="Times New Roman"/>
          <w:sz w:val="24"/>
        </w:rPr>
        <w:t xml:space="preserve"> </w:t>
      </w:r>
      <w:r w:rsidRPr="006F70A0">
        <w:rPr>
          <w:rFonts w:ascii="Times New Roman" w:eastAsia="Times New Roman" w:hAnsi="Times New Roman"/>
          <w:sz w:val="24"/>
        </w:rPr>
        <w:t>ime i prezime za to označenom mjestu na testu.</w:t>
      </w:r>
    </w:p>
    <w:p w:rsidR="003F4A75" w:rsidRPr="006F70A0" w:rsidRDefault="003F4A75" w:rsidP="006F70A0">
      <w:pPr>
        <w:spacing w:line="236" w:lineRule="auto"/>
        <w:jc w:val="both"/>
        <w:rPr>
          <w:rFonts w:ascii="Times New Roman" w:eastAsia="Times New Roman" w:hAnsi="Times New Roman"/>
          <w:sz w:val="24"/>
        </w:rPr>
      </w:pPr>
      <w:r w:rsidRPr="006F70A0">
        <w:rPr>
          <w:rFonts w:ascii="Times New Roman" w:eastAsia="Times New Roman" w:hAnsi="Times New Roman"/>
          <w:sz w:val="24"/>
        </w:rPr>
        <w:t>Test se piše isključivo kemijskom olovkom.</w:t>
      </w:r>
    </w:p>
    <w:p w:rsidR="006F70A0" w:rsidRDefault="003F4A75" w:rsidP="006F70A0">
      <w:pPr>
        <w:spacing w:line="236" w:lineRule="auto"/>
        <w:jc w:val="both"/>
        <w:rPr>
          <w:rFonts w:ascii="Times New Roman" w:eastAsia="Times New Roman" w:hAnsi="Times New Roman"/>
          <w:sz w:val="24"/>
        </w:rPr>
      </w:pPr>
      <w:r w:rsidRPr="006F70A0">
        <w:rPr>
          <w:rFonts w:ascii="Times New Roman" w:eastAsia="Times New Roman" w:hAnsi="Times New Roman"/>
          <w:sz w:val="24"/>
        </w:rPr>
        <w:t>Za vrijeme testiranja nije dopušteno:</w:t>
      </w:r>
    </w:p>
    <w:p w:rsidR="006F70A0" w:rsidRDefault="003F4A75" w:rsidP="006F70A0">
      <w:pPr>
        <w:pStyle w:val="ListParagraph"/>
        <w:numPr>
          <w:ilvl w:val="0"/>
          <w:numId w:val="10"/>
        </w:numPr>
        <w:spacing w:line="236" w:lineRule="auto"/>
        <w:jc w:val="both"/>
        <w:rPr>
          <w:rFonts w:ascii="Times New Roman" w:eastAsia="Times New Roman" w:hAnsi="Times New Roman"/>
          <w:sz w:val="24"/>
        </w:rPr>
      </w:pPr>
      <w:r w:rsidRPr="006F70A0">
        <w:rPr>
          <w:rFonts w:ascii="Times New Roman" w:eastAsia="Times New Roman" w:hAnsi="Times New Roman"/>
          <w:sz w:val="24"/>
        </w:rPr>
        <w:t>koristiti se bilo kakvom literaturom odnosno bilješkama,</w:t>
      </w:r>
    </w:p>
    <w:p w:rsidR="006F70A0" w:rsidRPr="006F70A0" w:rsidRDefault="003F4A75" w:rsidP="006F70A0">
      <w:pPr>
        <w:pStyle w:val="ListParagraph"/>
        <w:numPr>
          <w:ilvl w:val="0"/>
          <w:numId w:val="10"/>
        </w:numPr>
        <w:spacing w:line="236" w:lineRule="auto"/>
        <w:jc w:val="both"/>
        <w:rPr>
          <w:rFonts w:ascii="Times New Roman" w:eastAsia="Times New Roman" w:hAnsi="Times New Roman"/>
          <w:sz w:val="24"/>
        </w:rPr>
      </w:pPr>
      <w:r w:rsidRPr="006F70A0">
        <w:rPr>
          <w:rFonts w:ascii="Times New Roman" w:eastAsia="Times New Roman" w:hAnsi="Times New Roman"/>
          <w:sz w:val="24"/>
        </w:rPr>
        <w:t>koristiti mobitel ili druga komunikacijska sredstva,</w:t>
      </w:r>
    </w:p>
    <w:p w:rsidR="006F70A0" w:rsidRPr="006F70A0" w:rsidRDefault="003F4A75" w:rsidP="006F70A0">
      <w:pPr>
        <w:pStyle w:val="ListParagraph"/>
        <w:numPr>
          <w:ilvl w:val="0"/>
          <w:numId w:val="10"/>
        </w:numPr>
        <w:spacing w:line="236" w:lineRule="auto"/>
        <w:jc w:val="both"/>
        <w:rPr>
          <w:rFonts w:ascii="Times New Roman" w:eastAsia="Times New Roman" w:hAnsi="Times New Roman"/>
          <w:sz w:val="24"/>
        </w:rPr>
      </w:pPr>
      <w:r w:rsidRPr="006F70A0">
        <w:rPr>
          <w:rFonts w:ascii="Times New Roman" w:eastAsia="Times New Roman" w:hAnsi="Times New Roman"/>
          <w:sz w:val="24"/>
        </w:rPr>
        <w:t>napuštati prostoriju u kojoj se testiranje odvija i</w:t>
      </w:r>
    </w:p>
    <w:p w:rsidR="003F4A75" w:rsidRPr="006F70A0" w:rsidRDefault="003F4A75" w:rsidP="006F70A0">
      <w:pPr>
        <w:pStyle w:val="ListParagraph"/>
        <w:numPr>
          <w:ilvl w:val="0"/>
          <w:numId w:val="10"/>
        </w:numPr>
        <w:spacing w:line="236" w:lineRule="auto"/>
        <w:jc w:val="both"/>
        <w:rPr>
          <w:rFonts w:ascii="Times New Roman" w:eastAsia="Times New Roman" w:hAnsi="Times New Roman"/>
          <w:sz w:val="24"/>
        </w:rPr>
      </w:pPr>
      <w:r w:rsidRPr="006F70A0">
        <w:rPr>
          <w:rFonts w:ascii="Times New Roman" w:eastAsia="Times New Roman" w:hAnsi="Times New Roman"/>
          <w:sz w:val="24"/>
        </w:rPr>
        <w:t>razgovarati s ostalim kandidatima.</w:t>
      </w:r>
    </w:p>
    <w:p w:rsidR="003F4A75" w:rsidRDefault="003F4A75" w:rsidP="003F4A75">
      <w:pPr>
        <w:spacing w:line="239" w:lineRule="exact"/>
        <w:rPr>
          <w:rFonts w:ascii="Times New Roman" w:eastAsia="Times New Roman" w:hAnsi="Times New Roman"/>
          <w:sz w:val="24"/>
        </w:rPr>
      </w:pPr>
    </w:p>
    <w:p w:rsidR="003F4A75" w:rsidRPr="006F70A0" w:rsidRDefault="003F4A75" w:rsidP="00FB4B43">
      <w:pPr>
        <w:spacing w:line="235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6F70A0">
        <w:rPr>
          <w:rFonts w:ascii="Times New Roman" w:eastAsia="Times New Roman" w:hAnsi="Times New Roman"/>
          <w:sz w:val="24"/>
        </w:rPr>
        <w:t>Ukoliko kandidat postupi suprotno pravilima testiranja bit će udaljen s testiranja, a njegov rezultat Povjerenstvo neće priznati niti ocijeniti. Područje procjene za pismeno testiranje odnosi se na propise i primjenu propisa za odgojno-obrazovne radnike i traje ukupno 45 minuta. Uz svako pitanje iskazan je broj bodova kojim se vrednuje ispravan rezultat.</w:t>
      </w:r>
    </w:p>
    <w:p w:rsidR="003F4A75" w:rsidRDefault="003F4A75" w:rsidP="003F4A75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FB4B43" w:rsidRDefault="00FB4B43" w:rsidP="00FB4B43">
      <w:pPr>
        <w:spacing w:line="232" w:lineRule="auto"/>
        <w:jc w:val="both"/>
        <w:rPr>
          <w:rFonts w:ascii="Times New Roman" w:eastAsia="Times New Roman" w:hAnsi="Times New Roman"/>
          <w:sz w:val="24"/>
        </w:rPr>
      </w:pPr>
    </w:p>
    <w:p w:rsidR="003F4A75" w:rsidRPr="006F70A0" w:rsidRDefault="003F4A75" w:rsidP="00FB4B43">
      <w:pPr>
        <w:spacing w:line="232" w:lineRule="auto"/>
        <w:jc w:val="both"/>
        <w:rPr>
          <w:rFonts w:ascii="Times New Roman" w:eastAsia="Times New Roman" w:hAnsi="Times New Roman"/>
          <w:sz w:val="24"/>
        </w:rPr>
      </w:pPr>
      <w:r w:rsidRPr="006F70A0">
        <w:rPr>
          <w:rFonts w:ascii="Times New Roman" w:eastAsia="Times New Roman" w:hAnsi="Times New Roman"/>
          <w:sz w:val="24"/>
        </w:rPr>
        <w:t>Nakon obavljenog testiranja Povjerenstvo utvrđuje rezultat testiranja za svakog kandidata koji je pristupio testiranju. Pravo na pristup razgovoru s Povjerenstvom ostvaruje kandidat koji je na testu ostvario najmanje 50% bodova od ukupnog broja bodova pisanog testa.</w:t>
      </w:r>
    </w:p>
    <w:p w:rsidR="00FB4B43" w:rsidRDefault="00FB4B43" w:rsidP="00FB4B43">
      <w:pPr>
        <w:spacing w:line="232" w:lineRule="auto"/>
        <w:ind w:right="20"/>
        <w:jc w:val="both"/>
        <w:rPr>
          <w:rFonts w:ascii="Times New Roman" w:eastAsia="Times New Roman" w:hAnsi="Times New Roman"/>
          <w:sz w:val="24"/>
        </w:rPr>
      </w:pPr>
    </w:p>
    <w:p w:rsidR="00350D87" w:rsidRPr="006F70A0" w:rsidRDefault="003F4A75" w:rsidP="00FB4B43">
      <w:pPr>
        <w:spacing w:line="232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6F70A0">
        <w:rPr>
          <w:rFonts w:ascii="Times New Roman" w:eastAsia="Times New Roman" w:hAnsi="Times New Roman"/>
          <w:sz w:val="24"/>
        </w:rPr>
        <w:t>Kandidat koji ne zadovolji na pismenom testiranju ne ostvaruje pravo na pristup razgovoru (intervjuu) s Povjerenstvom.</w:t>
      </w:r>
    </w:p>
    <w:p w:rsidR="00350D87" w:rsidRDefault="00350D87" w:rsidP="00350D87">
      <w:pPr>
        <w:spacing w:line="283" w:lineRule="exact"/>
        <w:rPr>
          <w:rFonts w:ascii="Times New Roman" w:eastAsia="Times New Roman" w:hAnsi="Times New Roman"/>
        </w:rPr>
      </w:pPr>
    </w:p>
    <w:p w:rsidR="006F70A0" w:rsidRDefault="006F70A0" w:rsidP="00350D87">
      <w:pPr>
        <w:spacing w:line="283" w:lineRule="exact"/>
        <w:rPr>
          <w:rFonts w:ascii="Times New Roman" w:eastAsia="Times New Roman" w:hAnsi="Times New Roman"/>
        </w:rPr>
      </w:pPr>
    </w:p>
    <w:p w:rsidR="00350D87" w:rsidRDefault="00350D87" w:rsidP="00FB4B43">
      <w:pPr>
        <w:tabs>
          <w:tab w:val="left" w:pos="284"/>
        </w:tabs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Područja za pripremu kandidata za testiranje:</w:t>
      </w:r>
    </w:p>
    <w:p w:rsidR="00D02394" w:rsidRPr="00D02394" w:rsidRDefault="00D02394" w:rsidP="00D02394">
      <w:pPr>
        <w:pStyle w:val="ListParagraph"/>
        <w:numPr>
          <w:ilvl w:val="0"/>
          <w:numId w:val="5"/>
        </w:numPr>
        <w:tabs>
          <w:tab w:val="left" w:pos="724"/>
        </w:tabs>
        <w:spacing w:line="264" w:lineRule="auto"/>
        <w:ind w:right="520"/>
        <w:rPr>
          <w:rFonts w:ascii="Times New Roman" w:eastAsia="Times New Roman" w:hAnsi="Times New Roman"/>
          <w:sz w:val="24"/>
        </w:rPr>
      </w:pPr>
      <w:r w:rsidRPr="00D02394">
        <w:rPr>
          <w:rFonts w:ascii="Times New Roman" w:eastAsia="Times New Roman" w:hAnsi="Times New Roman"/>
          <w:sz w:val="24"/>
        </w:rPr>
        <w:t xml:space="preserve">Zakona o odgoju </w:t>
      </w:r>
      <w:r w:rsidR="003F4A75">
        <w:rPr>
          <w:rFonts w:ascii="Times New Roman" w:eastAsia="Times New Roman" w:hAnsi="Times New Roman"/>
          <w:sz w:val="24"/>
        </w:rPr>
        <w:t xml:space="preserve"> </w:t>
      </w:r>
      <w:r w:rsidRPr="00D02394">
        <w:rPr>
          <w:rFonts w:ascii="Times New Roman" w:eastAsia="Times New Roman" w:hAnsi="Times New Roman"/>
          <w:sz w:val="24"/>
        </w:rPr>
        <w:t>i obrazovanju u osnovnoj i srednjoj školi (NN br. 87/08, 86/09, 92/10, 105/10, 90/11, 5/12, 16/12, 86/12, 126/12, 94/13, 152/14, 07/17, 68/18, 98/19, 64/20)</w:t>
      </w:r>
      <w:r>
        <w:rPr>
          <w:rFonts w:ascii="Times New Roman" w:eastAsia="Times New Roman" w:hAnsi="Times New Roman"/>
          <w:sz w:val="24"/>
        </w:rPr>
        <w:t xml:space="preserve"> - poglavlja</w:t>
      </w:r>
    </w:p>
    <w:p w:rsidR="00D02394" w:rsidRPr="0008324B" w:rsidRDefault="00D02394" w:rsidP="003F4A75">
      <w:pPr>
        <w:tabs>
          <w:tab w:val="left" w:pos="724"/>
        </w:tabs>
        <w:spacing w:line="264" w:lineRule="auto"/>
        <w:ind w:left="360" w:right="520"/>
        <w:rPr>
          <w:rFonts w:ascii="Times New Roman" w:eastAsia="Times New Roman" w:hAnsi="Times New Roman"/>
        </w:rPr>
      </w:pPr>
      <w:r w:rsidRPr="0008324B">
        <w:rPr>
          <w:rFonts w:ascii="Times New Roman" w:eastAsia="Times New Roman" w:hAnsi="Times New Roman"/>
        </w:rPr>
        <w:t>    I. Opće odredbe</w:t>
      </w:r>
    </w:p>
    <w:p w:rsidR="00D02394" w:rsidRPr="0008324B" w:rsidRDefault="00D02394" w:rsidP="003F4A75">
      <w:pPr>
        <w:tabs>
          <w:tab w:val="left" w:pos="724"/>
        </w:tabs>
        <w:spacing w:line="264" w:lineRule="auto"/>
        <w:ind w:left="360" w:right="520"/>
        <w:rPr>
          <w:rFonts w:ascii="Times New Roman" w:eastAsia="Times New Roman" w:hAnsi="Times New Roman"/>
        </w:rPr>
      </w:pPr>
      <w:r w:rsidRPr="0008324B">
        <w:rPr>
          <w:rFonts w:ascii="Times New Roman" w:eastAsia="Times New Roman" w:hAnsi="Times New Roman"/>
        </w:rPr>
        <w:t>    II. Mreža školskih ustanova i programa odgoja i obrazovanja te upisi učenika</w:t>
      </w:r>
    </w:p>
    <w:p w:rsidR="00D02394" w:rsidRPr="0008324B" w:rsidRDefault="00D02394" w:rsidP="003F4A75">
      <w:pPr>
        <w:tabs>
          <w:tab w:val="left" w:pos="724"/>
        </w:tabs>
        <w:spacing w:line="264" w:lineRule="auto"/>
        <w:ind w:left="360" w:right="520"/>
        <w:rPr>
          <w:rFonts w:ascii="Times New Roman" w:eastAsia="Times New Roman" w:hAnsi="Times New Roman"/>
        </w:rPr>
      </w:pPr>
      <w:r w:rsidRPr="0008324B">
        <w:rPr>
          <w:rFonts w:ascii="Times New Roman" w:eastAsia="Times New Roman" w:hAnsi="Times New Roman"/>
        </w:rPr>
        <w:t>    III. Nacionalni kurikulum, nastavni planovi i programi te oblici rada</w:t>
      </w:r>
    </w:p>
    <w:p w:rsidR="00D02394" w:rsidRPr="0008324B" w:rsidRDefault="00D02394" w:rsidP="003F4A75">
      <w:pPr>
        <w:tabs>
          <w:tab w:val="left" w:pos="724"/>
        </w:tabs>
        <w:spacing w:line="264" w:lineRule="auto"/>
        <w:ind w:left="360" w:right="520"/>
        <w:rPr>
          <w:rFonts w:ascii="Times New Roman" w:eastAsia="Times New Roman" w:hAnsi="Times New Roman"/>
        </w:rPr>
      </w:pPr>
      <w:r w:rsidRPr="0008324B">
        <w:rPr>
          <w:rFonts w:ascii="Times New Roman" w:eastAsia="Times New Roman" w:hAnsi="Times New Roman"/>
        </w:rPr>
        <w:t>    IV. Organizacija rada škole</w:t>
      </w:r>
    </w:p>
    <w:p w:rsidR="00D02394" w:rsidRPr="0008324B" w:rsidRDefault="00D02394" w:rsidP="003F4A75">
      <w:pPr>
        <w:tabs>
          <w:tab w:val="left" w:pos="724"/>
        </w:tabs>
        <w:spacing w:line="264" w:lineRule="auto"/>
        <w:ind w:left="360" w:right="520"/>
        <w:rPr>
          <w:rFonts w:ascii="Times New Roman" w:eastAsia="Times New Roman" w:hAnsi="Times New Roman"/>
        </w:rPr>
      </w:pPr>
      <w:r w:rsidRPr="0008324B">
        <w:rPr>
          <w:rFonts w:ascii="Times New Roman" w:eastAsia="Times New Roman" w:hAnsi="Times New Roman"/>
        </w:rPr>
        <w:t>    V. Učenici</w:t>
      </w:r>
    </w:p>
    <w:p w:rsidR="00D02394" w:rsidRPr="0008324B" w:rsidRDefault="00D02394" w:rsidP="003F4A75">
      <w:pPr>
        <w:tabs>
          <w:tab w:val="left" w:pos="724"/>
        </w:tabs>
        <w:spacing w:line="264" w:lineRule="auto"/>
        <w:ind w:left="360" w:right="520"/>
        <w:rPr>
          <w:rFonts w:ascii="Times New Roman" w:eastAsia="Times New Roman" w:hAnsi="Times New Roman"/>
        </w:rPr>
      </w:pPr>
      <w:r w:rsidRPr="0008324B">
        <w:rPr>
          <w:rFonts w:ascii="Times New Roman" w:eastAsia="Times New Roman" w:hAnsi="Times New Roman"/>
        </w:rPr>
        <w:t>    VI. Praćenje i ocjenjivanje učeničkih postignuća</w:t>
      </w:r>
    </w:p>
    <w:p w:rsidR="00D02394" w:rsidRPr="0008324B" w:rsidRDefault="00D02394" w:rsidP="003F4A75">
      <w:pPr>
        <w:tabs>
          <w:tab w:val="left" w:pos="724"/>
        </w:tabs>
        <w:spacing w:line="264" w:lineRule="auto"/>
        <w:ind w:left="360" w:right="520"/>
        <w:rPr>
          <w:rFonts w:ascii="Times New Roman" w:eastAsia="Times New Roman" w:hAnsi="Times New Roman"/>
        </w:rPr>
      </w:pPr>
      <w:r w:rsidRPr="0008324B">
        <w:rPr>
          <w:rFonts w:ascii="Times New Roman" w:eastAsia="Times New Roman" w:hAnsi="Times New Roman"/>
        </w:rPr>
        <w:t>    VII. Pedagoške mjere</w:t>
      </w:r>
    </w:p>
    <w:p w:rsidR="00D02394" w:rsidRPr="0008324B" w:rsidRDefault="00D02394" w:rsidP="003F4A75">
      <w:pPr>
        <w:tabs>
          <w:tab w:val="left" w:pos="724"/>
        </w:tabs>
        <w:spacing w:line="264" w:lineRule="auto"/>
        <w:ind w:left="360" w:right="520"/>
        <w:rPr>
          <w:rFonts w:ascii="Times New Roman" w:eastAsia="Times New Roman" w:hAnsi="Times New Roman"/>
        </w:rPr>
      </w:pPr>
      <w:r w:rsidRPr="0008324B">
        <w:rPr>
          <w:rFonts w:ascii="Times New Roman" w:eastAsia="Times New Roman" w:hAnsi="Times New Roman"/>
        </w:rPr>
        <w:t>    X. Radnici školskih ustanova</w:t>
      </w:r>
    </w:p>
    <w:p w:rsidR="00D02394" w:rsidRPr="0008324B" w:rsidRDefault="00D02394" w:rsidP="003F4A75">
      <w:pPr>
        <w:tabs>
          <w:tab w:val="left" w:pos="724"/>
        </w:tabs>
        <w:spacing w:line="264" w:lineRule="auto"/>
        <w:ind w:left="360" w:right="520"/>
        <w:rPr>
          <w:rFonts w:ascii="Times New Roman" w:eastAsia="Times New Roman" w:hAnsi="Times New Roman"/>
        </w:rPr>
      </w:pPr>
      <w:r w:rsidRPr="0008324B">
        <w:rPr>
          <w:rFonts w:ascii="Times New Roman" w:eastAsia="Times New Roman" w:hAnsi="Times New Roman"/>
        </w:rPr>
        <w:t>    XI. Zasnivanje i prestanak radnog odnosa u školskoj ustanovi</w:t>
      </w:r>
    </w:p>
    <w:p w:rsidR="00D02394" w:rsidRPr="0008324B" w:rsidRDefault="00D02394" w:rsidP="003F4A75">
      <w:pPr>
        <w:tabs>
          <w:tab w:val="left" w:pos="724"/>
        </w:tabs>
        <w:spacing w:line="264" w:lineRule="auto"/>
        <w:ind w:left="360" w:right="520"/>
        <w:rPr>
          <w:rFonts w:ascii="Times New Roman" w:eastAsia="Times New Roman" w:hAnsi="Times New Roman"/>
        </w:rPr>
      </w:pPr>
      <w:r w:rsidRPr="0008324B">
        <w:rPr>
          <w:rFonts w:ascii="Times New Roman" w:eastAsia="Times New Roman" w:hAnsi="Times New Roman"/>
        </w:rPr>
        <w:t>    XIII. Upravljanje školskom ustanovom</w:t>
      </w:r>
    </w:p>
    <w:p w:rsidR="00D02394" w:rsidRDefault="00D02394" w:rsidP="003F4A75">
      <w:pPr>
        <w:tabs>
          <w:tab w:val="left" w:pos="724"/>
        </w:tabs>
        <w:spacing w:line="264" w:lineRule="auto"/>
        <w:ind w:left="360" w:right="520"/>
        <w:rPr>
          <w:rFonts w:ascii="Times New Roman" w:eastAsia="Times New Roman" w:hAnsi="Times New Roman"/>
        </w:rPr>
      </w:pPr>
      <w:r w:rsidRPr="0008324B">
        <w:rPr>
          <w:rFonts w:ascii="Times New Roman" w:eastAsia="Times New Roman" w:hAnsi="Times New Roman"/>
        </w:rPr>
        <w:t>    XV. Prava i obveze roditelja</w:t>
      </w:r>
    </w:p>
    <w:p w:rsidR="007E3F36" w:rsidRPr="007E3F36" w:rsidRDefault="007E3F36" w:rsidP="007E3F36">
      <w:pPr>
        <w:pStyle w:val="ListParagraph"/>
        <w:numPr>
          <w:ilvl w:val="0"/>
          <w:numId w:val="5"/>
        </w:numPr>
        <w:tabs>
          <w:tab w:val="left" w:pos="724"/>
        </w:tabs>
        <w:spacing w:line="264" w:lineRule="auto"/>
        <w:ind w:right="520"/>
        <w:rPr>
          <w:rFonts w:ascii="Times New Roman" w:eastAsia="Times New Roman" w:hAnsi="Times New Roman"/>
          <w:sz w:val="24"/>
        </w:rPr>
      </w:pPr>
      <w:r w:rsidRPr="007E3F36">
        <w:rPr>
          <w:rFonts w:ascii="Times New Roman" w:eastAsia="Times New Roman" w:hAnsi="Times New Roman"/>
          <w:bCs/>
          <w:sz w:val="24"/>
        </w:rPr>
        <w:t>Zakon o strukovnom obrazovanju</w:t>
      </w:r>
      <w:r w:rsidRPr="007E3F36">
        <w:rPr>
          <w:rFonts w:ascii="Times New Roman" w:eastAsia="Times New Roman" w:hAnsi="Times New Roman"/>
          <w:sz w:val="24"/>
        </w:rPr>
        <w:t> (</w:t>
      </w:r>
      <w:r>
        <w:rPr>
          <w:rFonts w:ascii="Times New Roman" w:eastAsia="Times New Roman" w:hAnsi="Times New Roman"/>
          <w:sz w:val="24"/>
        </w:rPr>
        <w:t>NN 30/09, 24/10, 22/13, 25/</w:t>
      </w:r>
      <w:r w:rsidRPr="007E3F36">
        <w:rPr>
          <w:rFonts w:ascii="Times New Roman" w:eastAsia="Times New Roman" w:hAnsi="Times New Roman"/>
          <w:sz w:val="24"/>
        </w:rPr>
        <w:t>18)</w:t>
      </w:r>
    </w:p>
    <w:p w:rsidR="00350D87" w:rsidRDefault="00350D87" w:rsidP="00350D87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7D1EC7" w:rsidRPr="007D1EC7" w:rsidRDefault="00350D87" w:rsidP="007D1EC7">
      <w:pPr>
        <w:pStyle w:val="ListParagraph"/>
        <w:numPr>
          <w:ilvl w:val="0"/>
          <w:numId w:val="5"/>
        </w:numPr>
        <w:tabs>
          <w:tab w:val="left" w:pos="724"/>
        </w:tabs>
        <w:spacing w:line="264" w:lineRule="auto"/>
        <w:ind w:right="520"/>
        <w:rPr>
          <w:rFonts w:ascii="Times New Roman" w:eastAsia="Times New Roman" w:hAnsi="Times New Roman"/>
          <w:sz w:val="24"/>
        </w:rPr>
      </w:pPr>
      <w:r w:rsidRPr="00D02394">
        <w:rPr>
          <w:rFonts w:ascii="Times New Roman" w:eastAsia="Times New Roman" w:hAnsi="Times New Roman"/>
          <w:sz w:val="24"/>
        </w:rPr>
        <w:t>Pravilnik o načinima, postupcima i elementima vrednovanja učenika u osnovnoj i srednjoj školi (NN 112/10, 82/19 i 43/20)</w:t>
      </w:r>
    </w:p>
    <w:p w:rsidR="007D1EC7" w:rsidRPr="007D1EC7" w:rsidRDefault="00D02394" w:rsidP="007D1EC7">
      <w:pPr>
        <w:pStyle w:val="ListParagraph"/>
        <w:numPr>
          <w:ilvl w:val="0"/>
          <w:numId w:val="5"/>
        </w:numPr>
        <w:tabs>
          <w:tab w:val="left" w:pos="724"/>
        </w:tabs>
        <w:spacing w:line="264" w:lineRule="auto"/>
        <w:ind w:right="520"/>
        <w:rPr>
          <w:rFonts w:ascii="Times New Roman" w:eastAsia="Times New Roman" w:hAnsi="Times New Roman"/>
          <w:sz w:val="24"/>
        </w:rPr>
      </w:pPr>
      <w:r w:rsidRPr="007D1EC7">
        <w:rPr>
          <w:rFonts w:ascii="Times New Roman" w:eastAsia="Times New Roman" w:hAnsi="Times New Roman"/>
          <w:sz w:val="24"/>
        </w:rPr>
        <w:t xml:space="preserve">Pravilnik </w:t>
      </w:r>
      <w:r w:rsidR="007D1EC7" w:rsidRPr="007D1EC7">
        <w:rPr>
          <w:rFonts w:ascii="Times New Roman" w:eastAsia="Times New Roman" w:hAnsi="Times New Roman"/>
          <w:sz w:val="24"/>
        </w:rPr>
        <w:t>o kriterijima za</w:t>
      </w:r>
      <w:r w:rsidRPr="007D1EC7">
        <w:rPr>
          <w:rFonts w:ascii="Times New Roman" w:eastAsia="Times New Roman" w:hAnsi="Times New Roman"/>
          <w:sz w:val="24"/>
        </w:rPr>
        <w:t xml:space="preserve"> izricanje pedagoških mjera (NN 94/2015</w:t>
      </w:r>
      <w:r w:rsidR="007D1EC7" w:rsidRPr="007D1EC7">
        <w:rPr>
          <w:rFonts w:ascii="Times New Roman" w:eastAsia="Times New Roman" w:hAnsi="Times New Roman"/>
          <w:sz w:val="24"/>
        </w:rPr>
        <w:t>, 3/17</w:t>
      </w:r>
      <w:r w:rsidRPr="007D1EC7">
        <w:rPr>
          <w:rFonts w:ascii="Times New Roman" w:eastAsia="Times New Roman" w:hAnsi="Times New Roman"/>
          <w:sz w:val="24"/>
        </w:rPr>
        <w:t>)</w:t>
      </w:r>
    </w:p>
    <w:p w:rsidR="007D1EC7" w:rsidRDefault="00D02394" w:rsidP="007D1EC7">
      <w:pPr>
        <w:pStyle w:val="ListParagraph"/>
        <w:numPr>
          <w:ilvl w:val="0"/>
          <w:numId w:val="5"/>
        </w:numPr>
        <w:tabs>
          <w:tab w:val="left" w:pos="724"/>
        </w:tabs>
        <w:spacing w:line="264" w:lineRule="auto"/>
        <w:ind w:right="520"/>
        <w:rPr>
          <w:rFonts w:ascii="Times New Roman" w:eastAsia="Times New Roman" w:hAnsi="Times New Roman"/>
          <w:sz w:val="24"/>
        </w:rPr>
      </w:pPr>
      <w:r w:rsidRPr="007D1EC7">
        <w:rPr>
          <w:rFonts w:ascii="Times New Roman" w:eastAsia="Times New Roman" w:hAnsi="Times New Roman"/>
          <w:sz w:val="24"/>
        </w:rPr>
        <w:t xml:space="preserve">Statut </w:t>
      </w:r>
      <w:r w:rsidR="007D1EC7" w:rsidRPr="007D1EC7">
        <w:rPr>
          <w:rFonts w:ascii="Times New Roman" w:eastAsia="Times New Roman" w:hAnsi="Times New Roman"/>
          <w:sz w:val="24"/>
        </w:rPr>
        <w:t>Srednje škole Pavla Rittera Vitezovića u Senju (na web stranici Š</w:t>
      </w:r>
      <w:r w:rsidRPr="007D1EC7">
        <w:rPr>
          <w:rFonts w:ascii="Times New Roman" w:eastAsia="Times New Roman" w:hAnsi="Times New Roman"/>
          <w:sz w:val="24"/>
        </w:rPr>
        <w:t>kole)</w:t>
      </w:r>
    </w:p>
    <w:p w:rsidR="007D1EC7" w:rsidRDefault="00D02394" w:rsidP="007D1EC7">
      <w:pPr>
        <w:pStyle w:val="ListParagraph"/>
        <w:numPr>
          <w:ilvl w:val="0"/>
          <w:numId w:val="5"/>
        </w:numPr>
        <w:tabs>
          <w:tab w:val="left" w:pos="724"/>
        </w:tabs>
        <w:spacing w:line="264" w:lineRule="auto"/>
        <w:ind w:right="520"/>
        <w:rPr>
          <w:rFonts w:ascii="Times New Roman" w:eastAsia="Times New Roman" w:hAnsi="Times New Roman"/>
          <w:sz w:val="24"/>
        </w:rPr>
      </w:pPr>
      <w:r w:rsidRPr="007D1EC7">
        <w:rPr>
          <w:rFonts w:ascii="Times New Roman" w:eastAsia="Times New Roman" w:hAnsi="Times New Roman"/>
          <w:sz w:val="24"/>
        </w:rPr>
        <w:t>Godišnji plan i program rad</w:t>
      </w:r>
      <w:r w:rsidR="007D1EC7">
        <w:rPr>
          <w:rFonts w:ascii="Times New Roman" w:eastAsia="Times New Roman" w:hAnsi="Times New Roman"/>
          <w:sz w:val="24"/>
        </w:rPr>
        <w:t>a škole, školska godina</w:t>
      </w:r>
      <w:r w:rsidR="007D1EC7" w:rsidRPr="007D1EC7">
        <w:rPr>
          <w:rFonts w:ascii="Times New Roman" w:eastAsia="Times New Roman" w:hAnsi="Times New Roman"/>
          <w:sz w:val="24"/>
        </w:rPr>
        <w:t xml:space="preserve"> 2020./2021. </w:t>
      </w:r>
      <w:r w:rsidRPr="007D1EC7">
        <w:rPr>
          <w:rFonts w:ascii="Times New Roman" w:eastAsia="Times New Roman" w:hAnsi="Times New Roman"/>
          <w:sz w:val="24"/>
        </w:rPr>
        <w:t>(na web stranici škole)</w:t>
      </w:r>
    </w:p>
    <w:p w:rsidR="007D1EC7" w:rsidRDefault="007D1EC7" w:rsidP="007D1EC7">
      <w:pPr>
        <w:pStyle w:val="ListParagraph"/>
        <w:numPr>
          <w:ilvl w:val="0"/>
          <w:numId w:val="5"/>
        </w:numPr>
        <w:tabs>
          <w:tab w:val="left" w:pos="724"/>
        </w:tabs>
        <w:spacing w:line="264" w:lineRule="auto"/>
        <w:ind w:right="5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Školski kurikulum, školska godina</w:t>
      </w:r>
      <w:r w:rsidRPr="007D1EC7">
        <w:rPr>
          <w:rFonts w:ascii="Times New Roman" w:eastAsia="Times New Roman" w:hAnsi="Times New Roman"/>
          <w:sz w:val="24"/>
        </w:rPr>
        <w:t xml:space="preserve"> 2020./2021. (na web stranici škole)</w:t>
      </w:r>
    </w:p>
    <w:p w:rsidR="0016306E" w:rsidRPr="006A3AAE" w:rsidRDefault="0016306E" w:rsidP="006A3AAE">
      <w:pPr>
        <w:pStyle w:val="ListParagraph"/>
        <w:numPr>
          <w:ilvl w:val="0"/>
          <w:numId w:val="5"/>
        </w:numPr>
        <w:tabs>
          <w:tab w:val="left" w:pos="724"/>
        </w:tabs>
        <w:spacing w:line="264" w:lineRule="auto"/>
        <w:ind w:right="5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Nastavni planovi i programi područje turizma i ugostiteljstva (</w:t>
      </w:r>
      <w:hyperlink r:id="rId6" w:history="1">
        <w:r w:rsidR="006A3AAE" w:rsidRPr="006414B0">
          <w:rPr>
            <w:rStyle w:val="Hyperlink"/>
            <w:rFonts w:ascii="Times New Roman" w:eastAsia="Times New Roman" w:hAnsi="Times New Roman"/>
            <w:sz w:val="24"/>
          </w:rPr>
          <w:t>https://www.asoo.hr/obrazovanje/strukovno-obrazovanje/kurikulumi-nastavni-planovi-i-programi/turizam-i-ugostiteljstvo/</w:t>
        </w:r>
      </w:hyperlink>
      <w:r w:rsidRPr="006A3AAE">
        <w:rPr>
          <w:rFonts w:ascii="Times New Roman" w:eastAsia="Times New Roman" w:hAnsi="Times New Roman"/>
          <w:sz w:val="24"/>
        </w:rPr>
        <w:t>)</w:t>
      </w:r>
    </w:p>
    <w:p w:rsidR="00FB4B43" w:rsidRPr="00FB4B43" w:rsidRDefault="00FB4B43" w:rsidP="00FB4B43">
      <w:pPr>
        <w:tabs>
          <w:tab w:val="left" w:pos="724"/>
        </w:tabs>
        <w:spacing w:line="264" w:lineRule="auto"/>
        <w:ind w:right="520"/>
        <w:rPr>
          <w:rFonts w:ascii="Times New Roman" w:eastAsia="Times New Roman" w:hAnsi="Times New Roman"/>
          <w:sz w:val="24"/>
        </w:rPr>
      </w:pPr>
    </w:p>
    <w:p w:rsidR="00350D87" w:rsidRDefault="00350D87" w:rsidP="00350D87">
      <w:pPr>
        <w:spacing w:line="281" w:lineRule="exact"/>
        <w:rPr>
          <w:rFonts w:ascii="Times New Roman" w:eastAsia="Times New Roman" w:hAnsi="Times New Roman"/>
        </w:rPr>
      </w:pPr>
    </w:p>
    <w:p w:rsidR="00350D87" w:rsidRPr="00FB4B43" w:rsidRDefault="00FB4B43" w:rsidP="00FB4B43">
      <w:pPr>
        <w:spacing w:line="0" w:lineRule="atLeast"/>
        <w:ind w:left="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2. Razgovor (intervju)</w:t>
      </w:r>
    </w:p>
    <w:p w:rsidR="00350D87" w:rsidRDefault="00FB4B43" w:rsidP="00350D87">
      <w:pPr>
        <w:spacing w:line="234" w:lineRule="auto"/>
        <w:ind w:left="4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 razgovor (intervju) s P</w:t>
      </w:r>
      <w:r w:rsidR="00350D87">
        <w:rPr>
          <w:rFonts w:ascii="Times New Roman" w:eastAsia="Times New Roman" w:hAnsi="Times New Roman"/>
          <w:sz w:val="24"/>
        </w:rPr>
        <w:t>ovjerenstvom pozivaju se kandidati koji su nakon provedenog testiranja ostvarili pravo na pristup razgovoru (intervjuu).</w:t>
      </w:r>
    </w:p>
    <w:p w:rsidR="00350D87" w:rsidRDefault="00350D87" w:rsidP="00350D87">
      <w:pPr>
        <w:spacing w:line="14" w:lineRule="exact"/>
        <w:rPr>
          <w:rFonts w:ascii="Times New Roman" w:eastAsia="Times New Roman" w:hAnsi="Times New Roman"/>
        </w:rPr>
      </w:pPr>
    </w:p>
    <w:p w:rsidR="00350D87" w:rsidRDefault="00350D87" w:rsidP="00350D87">
      <w:pPr>
        <w:spacing w:line="234" w:lineRule="auto"/>
        <w:ind w:left="4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Povjerenstvo u razgovoru s kandidatima utvrđuje znanja, sposobnosti, interese, profesionalne ciljeve i motivaciju kandidata za rad u Školi.</w:t>
      </w:r>
    </w:p>
    <w:p w:rsidR="00350D87" w:rsidRDefault="00350D87" w:rsidP="00350D87">
      <w:pPr>
        <w:spacing w:line="2" w:lineRule="exact"/>
        <w:rPr>
          <w:rFonts w:ascii="Times New Roman" w:eastAsia="Times New Roman" w:hAnsi="Times New Roman"/>
        </w:rPr>
      </w:pPr>
    </w:p>
    <w:p w:rsidR="00350D87" w:rsidRDefault="00350D87" w:rsidP="00350D87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Svaki član Povjerenstva vrednuje rezultat razgovor</w:t>
      </w:r>
      <w:r w:rsidR="002B4509">
        <w:rPr>
          <w:rFonts w:ascii="Times New Roman" w:eastAsia="Times New Roman" w:hAnsi="Times New Roman"/>
          <w:sz w:val="24"/>
        </w:rPr>
        <w:t>a (intervjua) bodovima od 1 do 10</w:t>
      </w:r>
      <w:r>
        <w:rPr>
          <w:rFonts w:ascii="Times New Roman" w:eastAsia="Times New Roman" w:hAnsi="Times New Roman"/>
          <w:sz w:val="24"/>
        </w:rPr>
        <w:t xml:space="preserve"> bodova.</w:t>
      </w:r>
    </w:p>
    <w:p w:rsidR="00350D87" w:rsidRDefault="00350D87" w:rsidP="00350D87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Bodovi ostvareni na razgovoru (intervjuu) se zbrajaju.</w:t>
      </w:r>
      <w:bookmarkStart w:id="1" w:name="_GoBack"/>
      <w:bookmarkEnd w:id="1"/>
    </w:p>
    <w:p w:rsidR="00350D87" w:rsidRDefault="00350D87" w:rsidP="00350D87">
      <w:pPr>
        <w:spacing w:line="234" w:lineRule="auto"/>
        <w:ind w:left="4" w:right="20"/>
        <w:rPr>
          <w:rFonts w:ascii="Times New Roman" w:eastAsia="Times New Roman" w:hAnsi="Times New Roman"/>
          <w:sz w:val="24"/>
        </w:rPr>
      </w:pPr>
      <w:bookmarkStart w:id="2" w:name="page3"/>
      <w:bookmarkEnd w:id="2"/>
      <w:r>
        <w:rPr>
          <w:rFonts w:ascii="Times New Roman" w:eastAsia="Times New Roman" w:hAnsi="Times New Roman"/>
          <w:sz w:val="24"/>
        </w:rPr>
        <w:t>Smatra se da je kandidat zadovoljio na razgovoru (intervjuu) ako je ostvario najmanje 50% bodova od ukupnog broja bodova svih članova Povjerenstva.</w:t>
      </w:r>
    </w:p>
    <w:p w:rsidR="00350D87" w:rsidRDefault="00350D87" w:rsidP="00350D87">
      <w:pPr>
        <w:spacing w:line="200" w:lineRule="exact"/>
        <w:rPr>
          <w:rFonts w:ascii="Times New Roman" w:eastAsia="Times New Roman" w:hAnsi="Times New Roman"/>
        </w:rPr>
      </w:pPr>
    </w:p>
    <w:p w:rsidR="00350D87" w:rsidRDefault="00350D87" w:rsidP="00350D87">
      <w:pPr>
        <w:spacing w:line="358" w:lineRule="exact"/>
        <w:rPr>
          <w:rFonts w:ascii="Times New Roman" w:eastAsia="Times New Roman" w:hAnsi="Times New Roman"/>
        </w:rPr>
      </w:pPr>
    </w:p>
    <w:p w:rsidR="00350D87" w:rsidRPr="00FB4B43" w:rsidRDefault="00FB4B43" w:rsidP="00FB4B43">
      <w:pPr>
        <w:tabs>
          <w:tab w:val="left" w:pos="284"/>
        </w:tabs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3. </w:t>
      </w:r>
      <w:r w:rsidR="00350D87">
        <w:rPr>
          <w:rFonts w:ascii="Times New Roman" w:eastAsia="Times New Roman" w:hAnsi="Times New Roman"/>
          <w:b/>
          <w:sz w:val="24"/>
        </w:rPr>
        <w:t>Rezultati javnog natječaja</w:t>
      </w:r>
    </w:p>
    <w:p w:rsidR="00350D87" w:rsidRDefault="00350D87" w:rsidP="00350D87">
      <w:pPr>
        <w:spacing w:line="234" w:lineRule="auto"/>
        <w:ind w:left="4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Nakon provedenog razgovora (intervjua) Povjerenstvo utvrđuje rang-listu kandidata prema ukupnom broju bodova ostvarenih na testiranju i razgovoru (intervjuu).</w:t>
      </w:r>
    </w:p>
    <w:p w:rsidR="00350D87" w:rsidRDefault="00350D87" w:rsidP="00350D87">
      <w:pPr>
        <w:spacing w:line="14" w:lineRule="exact"/>
        <w:rPr>
          <w:rFonts w:ascii="Times New Roman" w:eastAsia="Times New Roman" w:hAnsi="Times New Roman"/>
        </w:rPr>
      </w:pPr>
    </w:p>
    <w:p w:rsidR="00350D87" w:rsidRDefault="00350D87" w:rsidP="00350D87">
      <w:pPr>
        <w:spacing w:line="234" w:lineRule="auto"/>
        <w:ind w:left="4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 temelju dostavljene rang - liste kandidata ravnatelj odlučuje o kandidatu za kojeg će zatražiti prethodnu suglasnost Školskog odbora za zasnivanje radnog odnosa.</w:t>
      </w:r>
    </w:p>
    <w:p w:rsidR="00350D87" w:rsidRDefault="00350D87" w:rsidP="00350D87">
      <w:pPr>
        <w:spacing w:line="282" w:lineRule="exact"/>
        <w:rPr>
          <w:rFonts w:ascii="Times New Roman" w:eastAsia="Times New Roman" w:hAnsi="Times New Roman"/>
        </w:rPr>
      </w:pPr>
    </w:p>
    <w:p w:rsidR="00FB4B43" w:rsidRDefault="00FB4B43" w:rsidP="00350D87">
      <w:pPr>
        <w:spacing w:line="282" w:lineRule="exact"/>
        <w:rPr>
          <w:rFonts w:ascii="Times New Roman" w:eastAsia="Times New Roman" w:hAnsi="Times New Roman"/>
        </w:rPr>
      </w:pPr>
    </w:p>
    <w:p w:rsidR="00350D87" w:rsidRPr="00FB4B43" w:rsidRDefault="00FB4B43" w:rsidP="00FB4B43">
      <w:pPr>
        <w:spacing w:line="0" w:lineRule="atLeast"/>
        <w:ind w:left="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6. Obavijest kandidatima</w:t>
      </w:r>
    </w:p>
    <w:p w:rsidR="00350D87" w:rsidRDefault="00350D87" w:rsidP="00350D87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Škola o rezultatima natječaja obavještava sve kandidate objavom na mrežnoj stranici škole.</w:t>
      </w:r>
    </w:p>
    <w:p w:rsidR="00350D87" w:rsidRDefault="00350D87" w:rsidP="00350D87">
      <w:pPr>
        <w:spacing w:line="281" w:lineRule="exact"/>
        <w:rPr>
          <w:rFonts w:ascii="Times New Roman" w:eastAsia="Times New Roman" w:hAnsi="Times New Roman"/>
        </w:rPr>
      </w:pPr>
    </w:p>
    <w:p w:rsidR="00FB4B43" w:rsidRDefault="00FB4B43" w:rsidP="00350D87">
      <w:pPr>
        <w:spacing w:line="281" w:lineRule="exact"/>
        <w:rPr>
          <w:rFonts w:ascii="Times New Roman" w:eastAsia="Times New Roman" w:hAnsi="Times New Roman"/>
        </w:rPr>
      </w:pPr>
    </w:p>
    <w:p w:rsidR="00350D87" w:rsidRPr="00FB4B43" w:rsidRDefault="00350D87" w:rsidP="00FB4B43">
      <w:pPr>
        <w:numPr>
          <w:ilvl w:val="0"/>
          <w:numId w:val="4"/>
        </w:numPr>
        <w:tabs>
          <w:tab w:val="left" w:pos="284"/>
        </w:tabs>
        <w:spacing w:line="0" w:lineRule="atLeast"/>
        <w:ind w:left="284" w:hanging="28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Pravo na uvid u natječajnu dokumentaciju</w:t>
      </w:r>
    </w:p>
    <w:p w:rsidR="00350D87" w:rsidRDefault="00350D87" w:rsidP="00350D87">
      <w:pPr>
        <w:spacing w:line="255" w:lineRule="auto"/>
        <w:ind w:left="4"/>
        <w:jc w:val="both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</w:rPr>
        <w:t>Kandidati imaju pravo uvida u natječajnu dokumentaciju i rezultate procjene izabranog kandidata s kojim je sklopljen ugovor o radu u skladu s propisima koji reguliraju područje zaštite osobnih podataka. Zahtjev za uvid u natječajnu dokumentaciju potrebno je poslati na e-mail adresu škole</w:t>
      </w:r>
      <w:r w:rsidR="00FB4B43">
        <w:rPr>
          <w:rFonts w:ascii="Times New Roman" w:eastAsia="Times New Roman" w:hAnsi="Times New Roman"/>
          <w:color w:val="3333CC"/>
          <w:sz w:val="24"/>
        </w:rPr>
        <w:t xml:space="preserve"> </w:t>
      </w:r>
      <w:hyperlink r:id="rId7" w:history="1">
        <w:r w:rsidR="00FB4B43" w:rsidRPr="00D74B49">
          <w:rPr>
            <w:rStyle w:val="Hyperlink"/>
            <w:rFonts w:ascii="Times New Roman" w:eastAsia="Times New Roman" w:hAnsi="Times New Roman"/>
            <w:sz w:val="24"/>
          </w:rPr>
          <w:t>ured@ss-prvitezovica-senj.skole.hr</w:t>
        </w:r>
      </w:hyperlink>
    </w:p>
    <w:p w:rsidR="00350D87" w:rsidRDefault="00350D87" w:rsidP="00350D87">
      <w:pPr>
        <w:spacing w:line="200" w:lineRule="exact"/>
        <w:rPr>
          <w:rFonts w:ascii="Times New Roman" w:eastAsia="Times New Roman" w:hAnsi="Times New Roman"/>
        </w:rPr>
      </w:pPr>
    </w:p>
    <w:p w:rsidR="00350D87" w:rsidRDefault="00350D87" w:rsidP="00350D87">
      <w:pPr>
        <w:spacing w:line="302" w:lineRule="exact"/>
        <w:rPr>
          <w:rFonts w:ascii="Times New Roman" w:eastAsia="Times New Roman" w:hAnsi="Times New Roman"/>
        </w:rPr>
      </w:pPr>
    </w:p>
    <w:p w:rsidR="00FB4B43" w:rsidRDefault="00350D87" w:rsidP="00FB4B43">
      <w:pPr>
        <w:spacing w:line="265" w:lineRule="auto"/>
        <w:ind w:left="4" w:right="2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Mole se kandidati da se prilikom pristupa testiranju pridržavaju svih propisanih epidemioloških mjera.</w:t>
      </w:r>
    </w:p>
    <w:p w:rsidR="00350D87" w:rsidRDefault="00350D87" w:rsidP="00350D87">
      <w:pPr>
        <w:spacing w:line="200" w:lineRule="exact"/>
        <w:rPr>
          <w:rFonts w:ascii="Times New Roman" w:eastAsia="Times New Roman" w:hAnsi="Times New Roman"/>
        </w:rPr>
      </w:pPr>
    </w:p>
    <w:p w:rsidR="00350D87" w:rsidRDefault="00350D87" w:rsidP="00FB4B43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Povjerenstvo za vrednovanje</w:t>
      </w:r>
    </w:p>
    <w:p w:rsidR="00350D87" w:rsidRDefault="00350D87" w:rsidP="00FB4B43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kandidata za zapošljavanje</w:t>
      </w:r>
    </w:p>
    <w:p w:rsidR="00181A47" w:rsidRDefault="00181A47"/>
    <w:sectPr w:rsidR="00181A47">
      <w:pgSz w:w="11900" w:h="16838"/>
      <w:pgMar w:top="1421" w:right="1406" w:bottom="1440" w:left="1416" w:header="0" w:footer="0" w:gutter="0"/>
      <w:cols w:space="0" w:equalWidth="0">
        <w:col w:w="908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154350A2"/>
    <w:multiLevelType w:val="multilevel"/>
    <w:tmpl w:val="5C3A8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0A5C52"/>
    <w:multiLevelType w:val="hybridMultilevel"/>
    <w:tmpl w:val="18E2E0D2"/>
    <w:lvl w:ilvl="0" w:tplc="CA3880A0">
      <w:start w:val="1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BA60484"/>
    <w:multiLevelType w:val="hybridMultilevel"/>
    <w:tmpl w:val="2764A45A"/>
    <w:lvl w:ilvl="0" w:tplc="375C1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D87"/>
    <w:rsid w:val="0006249F"/>
    <w:rsid w:val="0016306E"/>
    <w:rsid w:val="00181A47"/>
    <w:rsid w:val="002B4509"/>
    <w:rsid w:val="00350D87"/>
    <w:rsid w:val="00376B34"/>
    <w:rsid w:val="003F4A75"/>
    <w:rsid w:val="004B13EE"/>
    <w:rsid w:val="00513170"/>
    <w:rsid w:val="00605B37"/>
    <w:rsid w:val="006A3AAE"/>
    <w:rsid w:val="006F70A0"/>
    <w:rsid w:val="007D1EC7"/>
    <w:rsid w:val="007E3F36"/>
    <w:rsid w:val="00845FE4"/>
    <w:rsid w:val="00A37267"/>
    <w:rsid w:val="00C13C78"/>
    <w:rsid w:val="00D02394"/>
    <w:rsid w:val="00D93CAF"/>
    <w:rsid w:val="00FB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D87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4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7D1EC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72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239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D1EC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yperlink">
    <w:name w:val="Hyperlink"/>
    <w:basedOn w:val="DefaultParagraphFont"/>
    <w:unhideWhenUsed/>
    <w:rsid w:val="007D1EC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F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4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r-HR"/>
    </w:rPr>
  </w:style>
  <w:style w:type="character" w:styleId="Strong">
    <w:name w:val="Strong"/>
    <w:basedOn w:val="DefaultParagraphFont"/>
    <w:uiPriority w:val="22"/>
    <w:qFormat/>
    <w:rsid w:val="007E3F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D87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4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7D1EC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72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239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D1EC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yperlink">
    <w:name w:val="Hyperlink"/>
    <w:basedOn w:val="DefaultParagraphFont"/>
    <w:unhideWhenUsed/>
    <w:rsid w:val="007D1EC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F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4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r-HR"/>
    </w:rPr>
  </w:style>
  <w:style w:type="character" w:styleId="Strong">
    <w:name w:val="Strong"/>
    <w:basedOn w:val="DefaultParagraphFont"/>
    <w:uiPriority w:val="22"/>
    <w:qFormat/>
    <w:rsid w:val="007E3F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red@ss-prvitezovica-senj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soo.hr/obrazovanje/strukovno-obrazovanje/kurikulumi-nastavni-planovi-i-programi/turizam-i-ugostiteljstv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1069</Words>
  <Characters>6095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Zbornica-1</dc:creator>
  <cp:lastModifiedBy>Ravnateljica</cp:lastModifiedBy>
  <cp:revision>4</cp:revision>
  <cp:lastPrinted>2020-12-08T09:38:00Z</cp:lastPrinted>
  <dcterms:created xsi:type="dcterms:W3CDTF">2021-01-05T11:25:00Z</dcterms:created>
  <dcterms:modified xsi:type="dcterms:W3CDTF">2021-01-05T11:25:00Z</dcterms:modified>
</cp:coreProperties>
</file>